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653" w:rsidRDefault="00866653" w:rsidP="003B53E2">
      <w:pPr>
        <w:ind w:right="-472"/>
        <w:jc w:val="center"/>
      </w:pPr>
    </w:p>
    <w:p w:rsidR="00F20B88" w:rsidRDefault="00F20B88" w:rsidP="00F20B88">
      <w:pPr>
        <w:spacing w:after="0" w:line="240" w:lineRule="auto"/>
        <w:ind w:right="-471"/>
        <w:jc w:val="center"/>
      </w:pPr>
    </w:p>
    <w:p w:rsidR="00866653" w:rsidRDefault="000E6BD5" w:rsidP="005B716B">
      <w:pPr>
        <w:shd w:val="clear" w:color="auto" w:fill="323E4F" w:themeFill="text2" w:themeFillShade="BF"/>
        <w:spacing w:after="0"/>
        <w:ind w:left="567" w:right="-330"/>
        <w:jc w:val="center"/>
        <w:rPr>
          <w:b/>
          <w:sz w:val="34"/>
          <w:szCs w:val="34"/>
        </w:rPr>
      </w:pPr>
      <w:r>
        <w:rPr>
          <w:b/>
          <w:sz w:val="34"/>
          <w:szCs w:val="34"/>
        </w:rPr>
        <w:t xml:space="preserve">ATELIER </w:t>
      </w:r>
      <w:proofErr w:type="spellStart"/>
      <w:r>
        <w:rPr>
          <w:b/>
          <w:sz w:val="34"/>
          <w:szCs w:val="34"/>
        </w:rPr>
        <w:t>CoP</w:t>
      </w:r>
      <w:proofErr w:type="spellEnd"/>
      <w:r w:rsidR="00866653">
        <w:rPr>
          <w:b/>
          <w:sz w:val="34"/>
          <w:szCs w:val="34"/>
        </w:rPr>
        <w:t xml:space="preserve">, </w:t>
      </w:r>
      <w:r w:rsidR="00866653">
        <w:rPr>
          <w:b/>
          <w:color w:val="FFFF00"/>
          <w:sz w:val="34"/>
          <w:szCs w:val="34"/>
        </w:rPr>
        <w:t xml:space="preserve">Lomé, du </w:t>
      </w:r>
      <w:r>
        <w:rPr>
          <w:b/>
          <w:color w:val="FFFF00"/>
          <w:sz w:val="34"/>
          <w:szCs w:val="34"/>
        </w:rPr>
        <w:t xml:space="preserve">07 </w:t>
      </w:r>
      <w:r w:rsidR="00866653">
        <w:rPr>
          <w:b/>
          <w:color w:val="FFFF00"/>
          <w:sz w:val="34"/>
          <w:szCs w:val="34"/>
        </w:rPr>
        <w:t xml:space="preserve">au </w:t>
      </w:r>
      <w:r>
        <w:rPr>
          <w:b/>
          <w:color w:val="FFFF00"/>
          <w:sz w:val="34"/>
          <w:szCs w:val="34"/>
        </w:rPr>
        <w:t xml:space="preserve">09 Mai </w:t>
      </w:r>
      <w:r w:rsidR="00866653">
        <w:rPr>
          <w:b/>
          <w:color w:val="FFFF00"/>
          <w:sz w:val="34"/>
          <w:szCs w:val="34"/>
        </w:rPr>
        <w:t>2018</w:t>
      </w:r>
      <w:r w:rsidR="00866653" w:rsidRPr="00A85BBC">
        <w:rPr>
          <w:b/>
          <w:color w:val="FFFF00"/>
          <w:sz w:val="34"/>
          <w:szCs w:val="34"/>
        </w:rPr>
        <w:t xml:space="preserve"> </w:t>
      </w:r>
    </w:p>
    <w:p w:rsidR="00866653" w:rsidRPr="009457C2" w:rsidRDefault="00866653" w:rsidP="00F20B88">
      <w:pPr>
        <w:spacing w:after="0" w:line="240" w:lineRule="auto"/>
        <w:jc w:val="center"/>
        <w:rPr>
          <w:rFonts w:ascii="Times New Roman" w:hAnsi="Times New Roman" w:cs="Times New Roman"/>
          <w:b/>
          <w:color w:val="005DA2"/>
          <w:sz w:val="36"/>
          <w:szCs w:val="24"/>
        </w:rPr>
      </w:pPr>
      <w:r>
        <w:rPr>
          <w:rFonts w:ascii="Times New Roman" w:hAnsi="Times New Roman" w:cs="Times New Roman"/>
          <w:b/>
          <w:color w:val="005DA2"/>
          <w:sz w:val="36"/>
          <w:szCs w:val="24"/>
        </w:rPr>
        <w:t>EVALUATION FINALE</w:t>
      </w:r>
    </w:p>
    <w:p w:rsidR="00866653" w:rsidRDefault="00410B7B" w:rsidP="00F20B88">
      <w:pPr>
        <w:pStyle w:val="Paragraphedeliste"/>
        <w:numPr>
          <w:ilvl w:val="0"/>
          <w:numId w:val="1"/>
        </w:numPr>
        <w:tabs>
          <w:tab w:val="left" w:pos="270"/>
          <w:tab w:val="left" w:pos="360"/>
        </w:tabs>
        <w:spacing w:after="0"/>
        <w:ind w:left="270" w:hanging="270"/>
        <w:contextualSpacing w:val="0"/>
        <w:rPr>
          <w:rFonts w:cstheme="minorHAnsi"/>
          <w:b/>
          <w:sz w:val="28"/>
        </w:rPr>
      </w:pPr>
      <w:r>
        <w:rPr>
          <w:rFonts w:cstheme="minorHAnsi"/>
          <w:b/>
          <w:sz w:val="28"/>
        </w:rPr>
        <w:t xml:space="preserve">Appréciation générale </w:t>
      </w:r>
    </w:p>
    <w:p w:rsidR="00F20B88" w:rsidRPr="00F20B88" w:rsidRDefault="00F20B88" w:rsidP="00F20B88">
      <w:pPr>
        <w:pStyle w:val="Paragraphedeliste"/>
        <w:numPr>
          <w:ilvl w:val="0"/>
          <w:numId w:val="9"/>
        </w:numPr>
        <w:tabs>
          <w:tab w:val="left" w:pos="270"/>
          <w:tab w:val="left" w:pos="360"/>
        </w:tabs>
        <w:spacing w:after="0"/>
        <w:contextualSpacing w:val="0"/>
        <w:rPr>
          <w:rFonts w:cstheme="minorHAnsi"/>
          <w:b/>
          <w:i/>
          <w:sz w:val="28"/>
        </w:rPr>
      </w:pPr>
      <w:r w:rsidRPr="00F20B88">
        <w:rPr>
          <w:rFonts w:cstheme="minorHAnsi"/>
          <w:b/>
          <w:i/>
          <w:sz w:val="28"/>
        </w:rPr>
        <w:t>Statistiques</w:t>
      </w:r>
      <w:r w:rsidR="00212370">
        <w:rPr>
          <w:rFonts w:cstheme="minorHAnsi"/>
          <w:b/>
          <w:i/>
          <w:sz w:val="28"/>
        </w:rPr>
        <w:t> </w:t>
      </w:r>
    </w:p>
    <w:tbl>
      <w:tblPr>
        <w:tblW w:w="9973" w:type="dxa"/>
        <w:tblInd w:w="-10" w:type="dxa"/>
        <w:tblLayout w:type="fixed"/>
        <w:tblLook w:val="04A0" w:firstRow="1" w:lastRow="0" w:firstColumn="1" w:lastColumn="0" w:noHBand="0" w:noVBand="1"/>
      </w:tblPr>
      <w:tblGrid>
        <w:gridCol w:w="591"/>
        <w:gridCol w:w="3600"/>
        <w:gridCol w:w="294"/>
        <w:gridCol w:w="719"/>
        <w:gridCol w:w="293"/>
        <w:gridCol w:w="719"/>
        <w:gridCol w:w="293"/>
        <w:gridCol w:w="701"/>
        <w:gridCol w:w="312"/>
        <w:gridCol w:w="718"/>
        <w:gridCol w:w="294"/>
        <w:gridCol w:w="729"/>
        <w:gridCol w:w="710"/>
      </w:tblGrid>
      <w:tr w:rsidR="004112FE" w:rsidRPr="004112FE" w:rsidTr="00FF334C">
        <w:trPr>
          <w:trHeight w:val="302"/>
        </w:trPr>
        <w:tc>
          <w:tcPr>
            <w:tcW w:w="591"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4112FE" w:rsidRPr="004112FE" w:rsidRDefault="004112FE" w:rsidP="004112FE">
            <w:pPr>
              <w:spacing w:after="0" w:line="240" w:lineRule="auto"/>
              <w:ind w:left="-104" w:right="-88"/>
              <w:jc w:val="center"/>
              <w:rPr>
                <w:rFonts w:ascii="Arial Narrow" w:eastAsia="Times New Roman" w:hAnsi="Arial Narrow" w:cs="Calibri"/>
                <w:b/>
                <w:bCs/>
                <w:color w:val="000000"/>
                <w:szCs w:val="24"/>
                <w:lang w:val="en-SG" w:eastAsia="en-SG"/>
              </w:rPr>
            </w:pPr>
            <w:r w:rsidRPr="004112FE">
              <w:rPr>
                <w:rFonts w:ascii="Arial Narrow" w:eastAsia="Times New Roman" w:hAnsi="Arial Narrow" w:cs="Calibri"/>
                <w:b/>
                <w:bCs/>
                <w:color w:val="000000"/>
                <w:szCs w:val="24"/>
                <w:lang w:val="en-SG" w:eastAsia="en-SG"/>
              </w:rPr>
              <w:t>N°</w:t>
            </w:r>
          </w:p>
        </w:tc>
        <w:tc>
          <w:tcPr>
            <w:tcW w:w="3600" w:type="dxa"/>
            <w:tcBorders>
              <w:top w:val="single" w:sz="8" w:space="0" w:color="auto"/>
              <w:left w:val="nil"/>
              <w:bottom w:val="single" w:sz="4" w:space="0" w:color="auto"/>
              <w:right w:val="single" w:sz="4" w:space="0" w:color="auto"/>
            </w:tcBorders>
            <w:shd w:val="clear" w:color="000000" w:fill="D9D9D9"/>
            <w:vAlign w:val="center"/>
            <w:hideMark/>
          </w:tcPr>
          <w:p w:rsidR="004112FE" w:rsidRPr="004112FE" w:rsidRDefault="004112FE" w:rsidP="004112FE">
            <w:pPr>
              <w:spacing w:after="0" w:line="240" w:lineRule="auto"/>
              <w:ind w:left="-104" w:right="-88"/>
              <w:jc w:val="center"/>
              <w:rPr>
                <w:rFonts w:ascii="Arial Narrow" w:eastAsia="Times New Roman" w:hAnsi="Arial Narrow" w:cs="Calibri"/>
                <w:b/>
                <w:bCs/>
                <w:color w:val="000000"/>
                <w:szCs w:val="24"/>
                <w:lang w:val="en-SG" w:eastAsia="en-SG"/>
              </w:rPr>
            </w:pPr>
            <w:proofErr w:type="spellStart"/>
            <w:r w:rsidRPr="004112FE">
              <w:rPr>
                <w:rFonts w:ascii="Arial Narrow" w:eastAsia="Times New Roman" w:hAnsi="Arial Narrow" w:cs="Calibri"/>
                <w:b/>
                <w:bCs/>
                <w:color w:val="000000"/>
                <w:szCs w:val="24"/>
                <w:lang w:val="en-SG" w:eastAsia="en-SG"/>
              </w:rPr>
              <w:t>Critères</w:t>
            </w:r>
            <w:proofErr w:type="spellEnd"/>
          </w:p>
        </w:tc>
        <w:tc>
          <w:tcPr>
            <w:tcW w:w="1013" w:type="dxa"/>
            <w:gridSpan w:val="2"/>
            <w:tcBorders>
              <w:top w:val="single" w:sz="8" w:space="0" w:color="auto"/>
              <w:left w:val="nil"/>
              <w:bottom w:val="single" w:sz="4" w:space="0" w:color="auto"/>
              <w:right w:val="single" w:sz="4" w:space="0" w:color="000000"/>
            </w:tcBorders>
            <w:shd w:val="clear" w:color="000000" w:fill="D9D9D9"/>
            <w:vAlign w:val="center"/>
            <w:hideMark/>
          </w:tcPr>
          <w:p w:rsidR="004112FE" w:rsidRPr="004112FE" w:rsidRDefault="004112FE" w:rsidP="004112FE">
            <w:pPr>
              <w:spacing w:after="0" w:line="240" w:lineRule="auto"/>
              <w:ind w:left="-104" w:right="-88"/>
              <w:jc w:val="center"/>
              <w:rPr>
                <w:rFonts w:ascii="Arial Narrow" w:eastAsia="Times New Roman" w:hAnsi="Arial Narrow" w:cs="Calibri"/>
                <w:b/>
                <w:bCs/>
                <w:color w:val="000000"/>
                <w:szCs w:val="24"/>
                <w:lang w:val="en-SG" w:eastAsia="en-SG"/>
              </w:rPr>
            </w:pPr>
            <w:proofErr w:type="spellStart"/>
            <w:r w:rsidRPr="004112FE">
              <w:rPr>
                <w:rFonts w:ascii="Arial Narrow" w:eastAsia="Times New Roman" w:hAnsi="Arial Narrow" w:cs="Calibri"/>
                <w:b/>
                <w:bCs/>
                <w:color w:val="000000"/>
                <w:szCs w:val="24"/>
                <w:lang w:val="en-SG" w:eastAsia="en-SG"/>
              </w:rPr>
              <w:t>Faible</w:t>
            </w:r>
            <w:proofErr w:type="spellEnd"/>
            <w:r w:rsidRPr="004112FE">
              <w:rPr>
                <w:rFonts w:ascii="Arial Narrow" w:eastAsia="Times New Roman" w:hAnsi="Arial Narrow" w:cs="Calibri"/>
                <w:b/>
                <w:bCs/>
                <w:color w:val="000000"/>
                <w:szCs w:val="24"/>
                <w:lang w:val="en-SG" w:eastAsia="en-SG"/>
              </w:rPr>
              <w:t xml:space="preserve"> (1)</w:t>
            </w:r>
          </w:p>
        </w:tc>
        <w:tc>
          <w:tcPr>
            <w:tcW w:w="1012" w:type="dxa"/>
            <w:gridSpan w:val="2"/>
            <w:tcBorders>
              <w:top w:val="single" w:sz="8" w:space="0" w:color="auto"/>
              <w:left w:val="nil"/>
              <w:bottom w:val="single" w:sz="4" w:space="0" w:color="auto"/>
              <w:right w:val="single" w:sz="4" w:space="0" w:color="000000"/>
            </w:tcBorders>
            <w:shd w:val="clear" w:color="000000" w:fill="D9D9D9"/>
            <w:vAlign w:val="center"/>
            <w:hideMark/>
          </w:tcPr>
          <w:p w:rsidR="004112FE" w:rsidRPr="004112FE" w:rsidRDefault="004112FE" w:rsidP="004112FE">
            <w:pPr>
              <w:spacing w:after="0" w:line="240" w:lineRule="auto"/>
              <w:ind w:left="-104" w:right="-88"/>
              <w:jc w:val="center"/>
              <w:rPr>
                <w:rFonts w:ascii="Arial Narrow" w:eastAsia="Times New Roman" w:hAnsi="Arial Narrow" w:cs="Calibri"/>
                <w:b/>
                <w:bCs/>
                <w:color w:val="000000"/>
                <w:szCs w:val="24"/>
                <w:lang w:val="en-SG" w:eastAsia="en-SG"/>
              </w:rPr>
            </w:pPr>
            <w:proofErr w:type="spellStart"/>
            <w:r w:rsidRPr="004112FE">
              <w:rPr>
                <w:rFonts w:ascii="Arial Narrow" w:eastAsia="Times New Roman" w:hAnsi="Arial Narrow" w:cs="Calibri"/>
                <w:b/>
                <w:bCs/>
                <w:color w:val="000000"/>
                <w:szCs w:val="24"/>
                <w:lang w:val="en-SG" w:eastAsia="en-SG"/>
              </w:rPr>
              <w:t>Moyen</w:t>
            </w:r>
            <w:proofErr w:type="spellEnd"/>
            <w:r w:rsidRPr="004112FE">
              <w:rPr>
                <w:rFonts w:ascii="Arial Narrow" w:eastAsia="Times New Roman" w:hAnsi="Arial Narrow" w:cs="Calibri"/>
                <w:b/>
                <w:bCs/>
                <w:color w:val="000000"/>
                <w:szCs w:val="24"/>
                <w:lang w:val="en-SG" w:eastAsia="en-SG"/>
              </w:rPr>
              <w:t xml:space="preserve"> (2)</w:t>
            </w:r>
          </w:p>
        </w:tc>
        <w:tc>
          <w:tcPr>
            <w:tcW w:w="994" w:type="dxa"/>
            <w:gridSpan w:val="2"/>
            <w:tcBorders>
              <w:top w:val="single" w:sz="8" w:space="0" w:color="auto"/>
              <w:left w:val="nil"/>
              <w:bottom w:val="single" w:sz="4" w:space="0" w:color="auto"/>
              <w:right w:val="single" w:sz="4" w:space="0" w:color="000000"/>
            </w:tcBorders>
            <w:shd w:val="clear" w:color="000000" w:fill="D9D9D9"/>
            <w:vAlign w:val="center"/>
            <w:hideMark/>
          </w:tcPr>
          <w:p w:rsidR="004112FE" w:rsidRPr="004112FE" w:rsidRDefault="004112FE" w:rsidP="004112FE">
            <w:pPr>
              <w:spacing w:after="0" w:line="240" w:lineRule="auto"/>
              <w:ind w:left="-104" w:right="-88"/>
              <w:jc w:val="center"/>
              <w:rPr>
                <w:rFonts w:ascii="Arial Narrow" w:eastAsia="Times New Roman" w:hAnsi="Arial Narrow" w:cs="Calibri"/>
                <w:b/>
                <w:bCs/>
                <w:color w:val="000000"/>
                <w:szCs w:val="24"/>
                <w:lang w:val="en-SG" w:eastAsia="en-SG"/>
              </w:rPr>
            </w:pPr>
            <w:r w:rsidRPr="004112FE">
              <w:rPr>
                <w:rFonts w:ascii="Arial Narrow" w:eastAsia="Times New Roman" w:hAnsi="Arial Narrow" w:cs="Calibri"/>
                <w:b/>
                <w:bCs/>
                <w:color w:val="000000"/>
                <w:szCs w:val="24"/>
                <w:lang w:val="en-SG" w:eastAsia="en-SG"/>
              </w:rPr>
              <w:t>Bon (3)</w:t>
            </w:r>
          </w:p>
        </w:tc>
        <w:tc>
          <w:tcPr>
            <w:tcW w:w="1030" w:type="dxa"/>
            <w:gridSpan w:val="2"/>
            <w:tcBorders>
              <w:top w:val="single" w:sz="8" w:space="0" w:color="auto"/>
              <w:left w:val="nil"/>
              <w:bottom w:val="single" w:sz="4" w:space="0" w:color="auto"/>
              <w:right w:val="single" w:sz="4" w:space="0" w:color="000000"/>
            </w:tcBorders>
            <w:shd w:val="clear" w:color="000000" w:fill="D9D9D9"/>
            <w:vAlign w:val="center"/>
            <w:hideMark/>
          </w:tcPr>
          <w:p w:rsidR="004112FE" w:rsidRPr="004112FE" w:rsidRDefault="004112FE" w:rsidP="004112FE">
            <w:pPr>
              <w:spacing w:after="0" w:line="240" w:lineRule="auto"/>
              <w:ind w:left="-104" w:right="-88"/>
              <w:jc w:val="center"/>
              <w:rPr>
                <w:rFonts w:ascii="Arial Narrow" w:eastAsia="Times New Roman" w:hAnsi="Arial Narrow" w:cs="Calibri"/>
                <w:b/>
                <w:bCs/>
                <w:color w:val="000000"/>
                <w:szCs w:val="24"/>
                <w:lang w:val="en-SG" w:eastAsia="en-SG"/>
              </w:rPr>
            </w:pPr>
            <w:proofErr w:type="spellStart"/>
            <w:r w:rsidRPr="004112FE">
              <w:rPr>
                <w:rFonts w:ascii="Arial Narrow" w:eastAsia="Times New Roman" w:hAnsi="Arial Narrow" w:cs="Calibri"/>
                <w:b/>
                <w:bCs/>
                <w:color w:val="000000"/>
                <w:szCs w:val="24"/>
                <w:lang w:val="en-SG" w:eastAsia="en-SG"/>
              </w:rPr>
              <w:t>Très</w:t>
            </w:r>
            <w:proofErr w:type="spellEnd"/>
            <w:r w:rsidRPr="004112FE">
              <w:rPr>
                <w:rFonts w:ascii="Arial Narrow" w:eastAsia="Times New Roman" w:hAnsi="Arial Narrow" w:cs="Calibri"/>
                <w:b/>
                <w:bCs/>
                <w:color w:val="000000"/>
                <w:szCs w:val="24"/>
                <w:lang w:val="en-SG" w:eastAsia="en-SG"/>
              </w:rPr>
              <w:t xml:space="preserve"> bon (4)</w:t>
            </w:r>
          </w:p>
        </w:tc>
        <w:tc>
          <w:tcPr>
            <w:tcW w:w="1023" w:type="dxa"/>
            <w:gridSpan w:val="2"/>
            <w:tcBorders>
              <w:top w:val="single" w:sz="8" w:space="0" w:color="auto"/>
              <w:left w:val="nil"/>
              <w:bottom w:val="single" w:sz="4" w:space="0" w:color="auto"/>
              <w:right w:val="double" w:sz="6" w:space="0" w:color="000000"/>
            </w:tcBorders>
            <w:shd w:val="clear" w:color="000000" w:fill="D9D9D9"/>
            <w:vAlign w:val="center"/>
            <w:hideMark/>
          </w:tcPr>
          <w:p w:rsidR="004112FE" w:rsidRPr="004112FE" w:rsidRDefault="004112FE" w:rsidP="004112FE">
            <w:pPr>
              <w:spacing w:after="0" w:line="240" w:lineRule="auto"/>
              <w:ind w:left="-104" w:right="-88"/>
              <w:jc w:val="center"/>
              <w:rPr>
                <w:rFonts w:ascii="Arial Narrow" w:eastAsia="Times New Roman" w:hAnsi="Arial Narrow" w:cs="Calibri"/>
                <w:b/>
                <w:bCs/>
                <w:color w:val="000000"/>
                <w:szCs w:val="24"/>
                <w:lang w:val="en-SG" w:eastAsia="en-SG"/>
              </w:rPr>
            </w:pPr>
            <w:r w:rsidRPr="004112FE">
              <w:rPr>
                <w:rFonts w:ascii="Arial Narrow" w:eastAsia="Times New Roman" w:hAnsi="Arial Narrow" w:cs="Calibri"/>
                <w:b/>
                <w:bCs/>
                <w:color w:val="000000"/>
                <w:szCs w:val="24"/>
                <w:lang w:val="en-SG" w:eastAsia="en-SG"/>
              </w:rPr>
              <w:t>Excellent (5)</w:t>
            </w:r>
          </w:p>
        </w:tc>
        <w:tc>
          <w:tcPr>
            <w:tcW w:w="710" w:type="dxa"/>
            <w:tcBorders>
              <w:top w:val="single" w:sz="8" w:space="0" w:color="auto"/>
              <w:left w:val="nil"/>
              <w:bottom w:val="single" w:sz="4" w:space="0" w:color="auto"/>
              <w:right w:val="single" w:sz="8" w:space="0" w:color="auto"/>
            </w:tcBorders>
            <w:shd w:val="clear" w:color="000000" w:fill="D9D9D9"/>
            <w:vAlign w:val="center"/>
            <w:hideMark/>
          </w:tcPr>
          <w:p w:rsidR="004112FE" w:rsidRPr="004112FE" w:rsidRDefault="004112FE" w:rsidP="004112FE">
            <w:pPr>
              <w:spacing w:after="0" w:line="240" w:lineRule="auto"/>
              <w:ind w:left="-104" w:right="-88"/>
              <w:jc w:val="center"/>
              <w:rPr>
                <w:rFonts w:ascii="Arial Narrow" w:eastAsia="Times New Roman" w:hAnsi="Arial Narrow" w:cs="Calibri"/>
                <w:b/>
                <w:bCs/>
                <w:color w:val="000000"/>
                <w:szCs w:val="24"/>
                <w:lang w:val="en-SG" w:eastAsia="en-SG"/>
              </w:rPr>
            </w:pPr>
            <w:r w:rsidRPr="004112FE">
              <w:rPr>
                <w:rFonts w:ascii="Arial Narrow" w:eastAsia="Times New Roman" w:hAnsi="Arial Narrow" w:cs="Calibri"/>
                <w:b/>
                <w:bCs/>
                <w:color w:val="000000"/>
                <w:szCs w:val="24"/>
                <w:lang w:val="en-SG" w:eastAsia="en-SG"/>
              </w:rPr>
              <w:t>TOTAL</w:t>
            </w:r>
          </w:p>
        </w:tc>
      </w:tr>
      <w:tr w:rsidR="004112FE" w:rsidRPr="004112FE" w:rsidTr="00FF334C">
        <w:trPr>
          <w:trHeight w:val="70"/>
        </w:trPr>
        <w:tc>
          <w:tcPr>
            <w:tcW w:w="591" w:type="dxa"/>
            <w:tcBorders>
              <w:top w:val="nil"/>
              <w:left w:val="single" w:sz="8" w:space="0" w:color="auto"/>
              <w:bottom w:val="single" w:sz="4" w:space="0" w:color="auto"/>
              <w:right w:val="single" w:sz="4" w:space="0" w:color="auto"/>
            </w:tcBorders>
            <w:shd w:val="clear" w:color="000000" w:fill="D9D9D9"/>
            <w:noWrap/>
            <w:vAlign w:val="bottom"/>
            <w:hideMark/>
          </w:tcPr>
          <w:p w:rsidR="004112FE" w:rsidRPr="004112FE" w:rsidRDefault="004112FE" w:rsidP="004112FE">
            <w:pPr>
              <w:spacing w:after="0" w:line="240" w:lineRule="auto"/>
              <w:rPr>
                <w:rFonts w:ascii="Arial Narrow" w:eastAsia="Times New Roman" w:hAnsi="Arial Narrow" w:cs="Calibri"/>
                <w:b/>
                <w:bCs/>
                <w:iCs/>
                <w:color w:val="000000"/>
                <w:sz w:val="24"/>
                <w:szCs w:val="24"/>
                <w:lang w:val="en-SG" w:eastAsia="en-SG"/>
              </w:rPr>
            </w:pPr>
            <w:r w:rsidRPr="004112FE">
              <w:rPr>
                <w:rFonts w:ascii="Arial Narrow" w:eastAsia="Times New Roman" w:hAnsi="Arial Narrow" w:cs="Calibri"/>
                <w:b/>
                <w:bCs/>
                <w:iCs/>
                <w:color w:val="000000"/>
                <w:sz w:val="24"/>
                <w:szCs w:val="24"/>
                <w:lang w:val="en-SG" w:eastAsia="en-SG"/>
              </w:rPr>
              <w:t>I</w:t>
            </w:r>
          </w:p>
        </w:tc>
        <w:tc>
          <w:tcPr>
            <w:tcW w:w="9382" w:type="dxa"/>
            <w:gridSpan w:val="12"/>
            <w:tcBorders>
              <w:top w:val="nil"/>
              <w:left w:val="nil"/>
              <w:bottom w:val="single" w:sz="4" w:space="0" w:color="auto"/>
              <w:right w:val="single" w:sz="8" w:space="0" w:color="auto"/>
            </w:tcBorders>
            <w:shd w:val="clear" w:color="000000" w:fill="D9D9D9"/>
            <w:vAlign w:val="bottom"/>
            <w:hideMark/>
          </w:tcPr>
          <w:p w:rsidR="004112FE" w:rsidRPr="004112FE" w:rsidRDefault="004112FE" w:rsidP="004112FE">
            <w:pPr>
              <w:spacing w:after="0" w:line="240" w:lineRule="auto"/>
              <w:rPr>
                <w:rFonts w:ascii="Arial Narrow" w:eastAsia="Times New Roman" w:hAnsi="Arial Narrow" w:cs="Calibri"/>
                <w:b/>
                <w:bCs/>
                <w:iCs/>
                <w:color w:val="000000"/>
                <w:sz w:val="24"/>
                <w:szCs w:val="24"/>
                <w:lang w:val="en-SG" w:eastAsia="en-SG"/>
              </w:rPr>
            </w:pPr>
            <w:r w:rsidRPr="004112FE">
              <w:rPr>
                <w:rFonts w:ascii="Arial Narrow" w:eastAsia="Times New Roman" w:hAnsi="Arial Narrow" w:cs="Calibri"/>
                <w:b/>
                <w:bCs/>
                <w:iCs/>
                <w:color w:val="000000"/>
                <w:sz w:val="24"/>
                <w:szCs w:val="24"/>
                <w:lang w:val="en-SG" w:eastAsia="en-SG"/>
              </w:rPr>
              <w:t>APPRÉCIATION GÉNÉRALE</w:t>
            </w:r>
          </w:p>
        </w:tc>
      </w:tr>
      <w:tr w:rsidR="004112FE" w:rsidRPr="004112FE" w:rsidTr="00FF334C">
        <w:trPr>
          <w:trHeight w:val="300"/>
        </w:trPr>
        <w:tc>
          <w:tcPr>
            <w:tcW w:w="591" w:type="dxa"/>
            <w:tcBorders>
              <w:top w:val="nil"/>
              <w:left w:val="single" w:sz="8" w:space="0" w:color="auto"/>
              <w:bottom w:val="single" w:sz="4" w:space="0" w:color="auto"/>
              <w:right w:val="single" w:sz="4" w:space="0" w:color="auto"/>
            </w:tcBorders>
            <w:shd w:val="clear" w:color="000000" w:fill="D9D9D9"/>
            <w:noWrap/>
            <w:vAlign w:val="bottom"/>
            <w:hideMark/>
          </w:tcPr>
          <w:p w:rsidR="004112FE" w:rsidRPr="004112FE" w:rsidRDefault="004112FE" w:rsidP="004112FE">
            <w:pPr>
              <w:spacing w:after="0" w:line="240" w:lineRule="auto"/>
              <w:rPr>
                <w:rFonts w:ascii="Arial Narrow" w:eastAsia="Times New Roman" w:hAnsi="Arial Narrow" w:cs="Calibri"/>
                <w:b/>
                <w:bCs/>
                <w:i/>
                <w:iCs/>
                <w:color w:val="000000"/>
                <w:sz w:val="24"/>
                <w:szCs w:val="24"/>
                <w:lang w:val="en-SG" w:eastAsia="en-SG"/>
              </w:rPr>
            </w:pPr>
            <w:r w:rsidRPr="004112FE">
              <w:rPr>
                <w:rFonts w:ascii="Arial Narrow" w:eastAsia="Times New Roman" w:hAnsi="Arial Narrow" w:cs="Calibri"/>
                <w:b/>
                <w:bCs/>
                <w:i/>
                <w:iCs/>
                <w:color w:val="000000"/>
                <w:sz w:val="24"/>
                <w:szCs w:val="24"/>
                <w:lang w:val="en-SG" w:eastAsia="en-SG"/>
              </w:rPr>
              <w:t> </w:t>
            </w:r>
            <w:r>
              <w:rPr>
                <w:rFonts w:ascii="Arial Narrow" w:eastAsia="Times New Roman" w:hAnsi="Arial Narrow" w:cs="Calibri"/>
                <w:b/>
                <w:bCs/>
                <w:i/>
                <w:iCs/>
                <w:color w:val="000000"/>
                <w:sz w:val="24"/>
                <w:szCs w:val="24"/>
                <w:lang w:val="en-SG" w:eastAsia="en-SG"/>
              </w:rPr>
              <w:t>1</w:t>
            </w:r>
          </w:p>
        </w:tc>
        <w:tc>
          <w:tcPr>
            <w:tcW w:w="9382" w:type="dxa"/>
            <w:gridSpan w:val="12"/>
            <w:tcBorders>
              <w:top w:val="nil"/>
              <w:left w:val="nil"/>
              <w:bottom w:val="single" w:sz="4" w:space="0" w:color="auto"/>
              <w:right w:val="single" w:sz="8" w:space="0" w:color="auto"/>
            </w:tcBorders>
            <w:shd w:val="clear" w:color="000000" w:fill="D9D9D9"/>
            <w:vAlign w:val="bottom"/>
            <w:hideMark/>
          </w:tcPr>
          <w:p w:rsidR="004112FE" w:rsidRPr="004112FE" w:rsidRDefault="004112FE" w:rsidP="004112FE">
            <w:pPr>
              <w:spacing w:after="0" w:line="240" w:lineRule="auto"/>
              <w:rPr>
                <w:rFonts w:ascii="Arial Narrow" w:eastAsia="Times New Roman" w:hAnsi="Arial Narrow" w:cs="Calibri"/>
                <w:b/>
                <w:bCs/>
                <w:i/>
                <w:iCs/>
                <w:color w:val="000000"/>
                <w:sz w:val="24"/>
                <w:szCs w:val="24"/>
                <w:lang w:val="en-SG" w:eastAsia="en-SG"/>
              </w:rPr>
            </w:pPr>
            <w:r w:rsidRPr="004112FE">
              <w:rPr>
                <w:rFonts w:ascii="Arial Narrow" w:eastAsia="Times New Roman" w:hAnsi="Arial Narrow" w:cs="Calibri"/>
                <w:b/>
                <w:bCs/>
                <w:i/>
                <w:iCs/>
                <w:color w:val="000000"/>
                <w:sz w:val="24"/>
                <w:szCs w:val="24"/>
                <w:lang w:val="en-SG" w:eastAsia="en-SG"/>
              </w:rPr>
              <w:t xml:space="preserve">Le </w:t>
            </w:r>
            <w:proofErr w:type="spellStart"/>
            <w:r w:rsidRPr="004112FE">
              <w:rPr>
                <w:rFonts w:ascii="Arial Narrow" w:eastAsia="Times New Roman" w:hAnsi="Arial Narrow" w:cs="Calibri"/>
                <w:b/>
                <w:bCs/>
                <w:i/>
                <w:iCs/>
                <w:color w:val="000000"/>
                <w:sz w:val="24"/>
                <w:szCs w:val="24"/>
                <w:lang w:val="en-SG" w:eastAsia="en-SG"/>
              </w:rPr>
              <w:t>Contenu</w:t>
            </w:r>
            <w:proofErr w:type="spellEnd"/>
            <w:r w:rsidRPr="004112FE">
              <w:rPr>
                <w:rFonts w:ascii="Arial Narrow" w:eastAsia="Times New Roman" w:hAnsi="Arial Narrow" w:cs="Calibri"/>
                <w:b/>
                <w:bCs/>
                <w:i/>
                <w:iCs/>
                <w:color w:val="000000"/>
                <w:sz w:val="24"/>
                <w:szCs w:val="24"/>
                <w:lang w:val="en-SG" w:eastAsia="en-SG"/>
              </w:rPr>
              <w:t xml:space="preserve"> </w:t>
            </w:r>
            <w:r>
              <w:rPr>
                <w:rFonts w:ascii="Arial Narrow" w:eastAsia="Times New Roman" w:hAnsi="Arial Narrow" w:cs="Calibri"/>
                <w:b/>
                <w:bCs/>
                <w:i/>
                <w:iCs/>
                <w:color w:val="000000"/>
                <w:sz w:val="24"/>
                <w:szCs w:val="24"/>
                <w:lang w:val="en-SG" w:eastAsia="en-SG"/>
              </w:rPr>
              <w:t xml:space="preserve">de </w:t>
            </w:r>
            <w:proofErr w:type="spellStart"/>
            <w:r>
              <w:rPr>
                <w:rFonts w:ascii="Arial Narrow" w:eastAsia="Times New Roman" w:hAnsi="Arial Narrow" w:cs="Calibri"/>
                <w:b/>
                <w:bCs/>
                <w:i/>
                <w:iCs/>
                <w:color w:val="000000"/>
                <w:sz w:val="24"/>
                <w:szCs w:val="24"/>
                <w:lang w:val="en-SG" w:eastAsia="en-SG"/>
              </w:rPr>
              <w:t>l</w:t>
            </w:r>
            <w:r w:rsidRPr="004112FE">
              <w:rPr>
                <w:rFonts w:ascii="Arial Narrow" w:eastAsia="Times New Roman" w:hAnsi="Arial Narrow" w:cs="Calibri"/>
                <w:b/>
                <w:bCs/>
                <w:i/>
                <w:iCs/>
                <w:color w:val="000000"/>
                <w:sz w:val="24"/>
                <w:szCs w:val="24"/>
                <w:lang w:val="en-SG" w:eastAsia="en-SG"/>
              </w:rPr>
              <w:t>'atelier</w:t>
            </w:r>
            <w:proofErr w:type="spellEnd"/>
          </w:p>
        </w:tc>
      </w:tr>
      <w:tr w:rsidR="005B716B" w:rsidRPr="00212370" w:rsidTr="00FF334C">
        <w:trPr>
          <w:trHeight w:val="20"/>
        </w:trPr>
        <w:tc>
          <w:tcPr>
            <w:tcW w:w="591" w:type="dxa"/>
            <w:tcBorders>
              <w:top w:val="nil"/>
              <w:left w:val="single" w:sz="8" w:space="0" w:color="auto"/>
              <w:bottom w:val="single" w:sz="4" w:space="0" w:color="auto"/>
              <w:right w:val="nil"/>
            </w:tcBorders>
            <w:shd w:val="clear" w:color="auto" w:fill="F2F2F2" w:themeFill="background1" w:themeFillShade="F2"/>
            <w:noWrap/>
            <w:vAlign w:val="bottom"/>
          </w:tcPr>
          <w:p w:rsidR="005B716B" w:rsidRPr="00212370" w:rsidRDefault="005B716B" w:rsidP="005B716B">
            <w:pPr>
              <w:spacing w:after="0" w:line="240" w:lineRule="auto"/>
              <w:ind w:left="-94" w:right="-98"/>
              <w:rPr>
                <w:rFonts w:ascii="Arial Narrow" w:eastAsia="Times New Roman" w:hAnsi="Arial Narrow" w:cs="Calibri"/>
                <w:b/>
                <w:color w:val="000000"/>
                <w:sz w:val="24"/>
                <w:szCs w:val="24"/>
                <w:lang w:val="en-SG" w:eastAsia="en-SG"/>
              </w:rPr>
            </w:pPr>
          </w:p>
        </w:tc>
        <w:tc>
          <w:tcPr>
            <w:tcW w:w="3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B716B" w:rsidRPr="00212370" w:rsidRDefault="005B716B" w:rsidP="005B716B">
            <w:pPr>
              <w:spacing w:after="0" w:line="240" w:lineRule="auto"/>
              <w:ind w:left="-94" w:right="-98"/>
              <w:rPr>
                <w:rFonts w:ascii="Arial Narrow" w:eastAsia="Times New Roman" w:hAnsi="Arial Narrow" w:cs="Arial"/>
                <w:b/>
                <w:bCs/>
                <w:color w:val="000000"/>
                <w:szCs w:val="24"/>
                <w:lang w:val="en-SG" w:eastAsia="en-SG"/>
              </w:rPr>
            </w:pPr>
            <w:proofErr w:type="spellStart"/>
            <w:r w:rsidRPr="00212370">
              <w:rPr>
                <w:rFonts w:ascii="Arial Narrow" w:eastAsia="Times New Roman" w:hAnsi="Arial Narrow" w:cs="Calibri"/>
                <w:b/>
                <w:bCs/>
                <w:i/>
                <w:iCs/>
                <w:color w:val="000000"/>
                <w:sz w:val="24"/>
                <w:szCs w:val="24"/>
                <w:lang w:val="en-SG" w:eastAsia="en-SG"/>
              </w:rPr>
              <w:t>Moyenne</w:t>
            </w:r>
            <w:proofErr w:type="spellEnd"/>
            <w:r w:rsidRPr="00212370">
              <w:rPr>
                <w:rFonts w:ascii="Arial Narrow" w:eastAsia="Times New Roman" w:hAnsi="Arial Narrow" w:cs="Calibri"/>
                <w:b/>
                <w:bCs/>
                <w:i/>
                <w:iCs/>
                <w:color w:val="000000"/>
                <w:sz w:val="24"/>
                <w:szCs w:val="24"/>
                <w:lang w:val="en-SG" w:eastAsia="en-SG"/>
              </w:rPr>
              <w:t xml:space="preserve"> </w:t>
            </w:r>
            <w:proofErr w:type="spellStart"/>
            <w:r w:rsidRPr="00212370">
              <w:rPr>
                <w:rFonts w:ascii="Arial Narrow" w:eastAsia="Times New Roman" w:hAnsi="Arial Narrow" w:cs="Calibri"/>
                <w:b/>
                <w:bCs/>
                <w:i/>
                <w:iCs/>
                <w:color w:val="000000"/>
                <w:sz w:val="24"/>
                <w:szCs w:val="24"/>
                <w:lang w:val="en-SG" w:eastAsia="en-SG"/>
              </w:rPr>
              <w:t>générale</w:t>
            </w:r>
            <w:proofErr w:type="spellEnd"/>
          </w:p>
        </w:tc>
        <w:tc>
          <w:tcPr>
            <w:tcW w:w="294" w:type="dxa"/>
            <w:tcBorders>
              <w:top w:val="nil"/>
              <w:left w:val="nil"/>
              <w:bottom w:val="single" w:sz="4" w:space="0" w:color="auto"/>
              <w:right w:val="single" w:sz="4" w:space="0" w:color="auto"/>
            </w:tcBorders>
            <w:shd w:val="clear" w:color="auto" w:fill="F2F2F2" w:themeFill="background1" w:themeFillShade="F2"/>
            <w:vAlign w:val="bottom"/>
          </w:tcPr>
          <w:p w:rsidR="005B716B" w:rsidRPr="00212370" w:rsidRDefault="005B716B" w:rsidP="005B716B">
            <w:pPr>
              <w:spacing w:after="0" w:line="240" w:lineRule="auto"/>
              <w:ind w:left="-94" w:right="-98"/>
              <w:rPr>
                <w:rFonts w:ascii="Arial Narrow" w:eastAsia="Times New Roman" w:hAnsi="Arial Narrow" w:cs="Calibri"/>
                <w:b/>
                <w:color w:val="000000"/>
                <w:sz w:val="24"/>
                <w:szCs w:val="24"/>
                <w:lang w:val="en-SG" w:eastAsia="en-SG"/>
              </w:rPr>
            </w:pPr>
          </w:p>
        </w:tc>
        <w:tc>
          <w:tcPr>
            <w:tcW w:w="719" w:type="dxa"/>
            <w:tcBorders>
              <w:top w:val="nil"/>
              <w:left w:val="nil"/>
              <w:bottom w:val="single" w:sz="4" w:space="0" w:color="auto"/>
              <w:right w:val="single" w:sz="4" w:space="0" w:color="auto"/>
            </w:tcBorders>
            <w:shd w:val="clear" w:color="auto" w:fill="F2F2F2" w:themeFill="background1" w:themeFillShade="F2"/>
            <w:vAlign w:val="center"/>
          </w:tcPr>
          <w:p w:rsidR="005B716B" w:rsidRPr="00212370" w:rsidRDefault="005B716B" w:rsidP="005B716B">
            <w:pPr>
              <w:spacing w:after="0" w:line="240" w:lineRule="auto"/>
              <w:ind w:left="-94" w:right="-98"/>
              <w:jc w:val="center"/>
              <w:rPr>
                <w:rFonts w:ascii="Arial Narrow" w:eastAsia="Times New Roman" w:hAnsi="Arial Narrow" w:cs="Calibri"/>
                <w:b/>
                <w:color w:val="FF0000"/>
                <w:sz w:val="24"/>
                <w:szCs w:val="24"/>
                <w:lang w:val="en-SG" w:eastAsia="en-SG"/>
              </w:rPr>
            </w:pPr>
            <w:r w:rsidRPr="00212370">
              <w:rPr>
                <w:rFonts w:ascii="Arial Narrow" w:eastAsia="Times New Roman" w:hAnsi="Arial Narrow" w:cs="Calibri"/>
                <w:b/>
                <w:color w:val="FF0000"/>
                <w:sz w:val="24"/>
                <w:szCs w:val="24"/>
                <w:lang w:val="en-SG" w:eastAsia="en-SG"/>
              </w:rPr>
              <w:t>0.5%</w:t>
            </w:r>
          </w:p>
        </w:tc>
        <w:tc>
          <w:tcPr>
            <w:tcW w:w="293" w:type="dxa"/>
            <w:tcBorders>
              <w:top w:val="nil"/>
              <w:left w:val="nil"/>
              <w:bottom w:val="single" w:sz="4" w:space="0" w:color="auto"/>
              <w:right w:val="single" w:sz="4" w:space="0" w:color="auto"/>
            </w:tcBorders>
            <w:shd w:val="clear" w:color="auto" w:fill="F2F2F2" w:themeFill="background1" w:themeFillShade="F2"/>
            <w:vAlign w:val="center"/>
          </w:tcPr>
          <w:p w:rsidR="005B716B" w:rsidRPr="00212370" w:rsidRDefault="005B716B" w:rsidP="005B716B">
            <w:pPr>
              <w:spacing w:after="0" w:line="240" w:lineRule="auto"/>
              <w:ind w:left="-94" w:right="-98"/>
              <w:jc w:val="center"/>
              <w:rPr>
                <w:rFonts w:ascii="Arial Narrow" w:eastAsia="Times New Roman" w:hAnsi="Arial Narrow" w:cs="Calibri"/>
                <w:b/>
                <w:color w:val="000000"/>
                <w:sz w:val="24"/>
                <w:szCs w:val="24"/>
                <w:lang w:val="en-SG" w:eastAsia="en-SG"/>
              </w:rPr>
            </w:pPr>
          </w:p>
        </w:tc>
        <w:tc>
          <w:tcPr>
            <w:tcW w:w="719" w:type="dxa"/>
            <w:tcBorders>
              <w:top w:val="nil"/>
              <w:left w:val="nil"/>
              <w:bottom w:val="single" w:sz="4" w:space="0" w:color="auto"/>
              <w:right w:val="single" w:sz="4" w:space="0" w:color="auto"/>
            </w:tcBorders>
            <w:shd w:val="clear" w:color="auto" w:fill="F2F2F2" w:themeFill="background1" w:themeFillShade="F2"/>
            <w:vAlign w:val="center"/>
          </w:tcPr>
          <w:p w:rsidR="005B716B" w:rsidRPr="00212370" w:rsidRDefault="005B716B" w:rsidP="005B716B">
            <w:pPr>
              <w:spacing w:after="0" w:line="240" w:lineRule="auto"/>
              <w:ind w:left="-94" w:right="-98"/>
              <w:jc w:val="center"/>
              <w:rPr>
                <w:rFonts w:ascii="Arial Narrow" w:eastAsia="Times New Roman" w:hAnsi="Arial Narrow" w:cs="Calibri"/>
                <w:b/>
                <w:color w:val="FF0000"/>
                <w:sz w:val="24"/>
                <w:szCs w:val="24"/>
                <w:lang w:val="en-SG" w:eastAsia="en-SG"/>
              </w:rPr>
            </w:pPr>
            <w:r w:rsidRPr="00212370">
              <w:rPr>
                <w:rFonts w:ascii="Arial Narrow" w:eastAsia="Times New Roman" w:hAnsi="Arial Narrow" w:cs="Calibri"/>
                <w:b/>
                <w:color w:val="FF0000"/>
                <w:sz w:val="24"/>
                <w:szCs w:val="24"/>
                <w:lang w:val="en-SG" w:eastAsia="en-SG"/>
              </w:rPr>
              <w:t>2.5%</w:t>
            </w:r>
          </w:p>
        </w:tc>
        <w:tc>
          <w:tcPr>
            <w:tcW w:w="293" w:type="dxa"/>
            <w:tcBorders>
              <w:top w:val="nil"/>
              <w:left w:val="nil"/>
              <w:bottom w:val="single" w:sz="4" w:space="0" w:color="auto"/>
              <w:right w:val="single" w:sz="4" w:space="0" w:color="auto"/>
            </w:tcBorders>
            <w:shd w:val="clear" w:color="auto" w:fill="F2F2F2" w:themeFill="background1" w:themeFillShade="F2"/>
            <w:vAlign w:val="center"/>
          </w:tcPr>
          <w:p w:rsidR="005B716B" w:rsidRPr="00212370" w:rsidRDefault="005B716B" w:rsidP="005B716B">
            <w:pPr>
              <w:spacing w:after="0" w:line="240" w:lineRule="auto"/>
              <w:ind w:left="-94" w:right="-98"/>
              <w:jc w:val="center"/>
              <w:rPr>
                <w:rFonts w:ascii="Arial Narrow" w:eastAsia="Times New Roman" w:hAnsi="Arial Narrow" w:cs="Calibri"/>
                <w:b/>
                <w:color w:val="000000"/>
                <w:sz w:val="24"/>
                <w:szCs w:val="24"/>
                <w:lang w:val="en-SG" w:eastAsia="en-SG"/>
              </w:rPr>
            </w:pPr>
          </w:p>
        </w:tc>
        <w:tc>
          <w:tcPr>
            <w:tcW w:w="701" w:type="dxa"/>
            <w:tcBorders>
              <w:top w:val="nil"/>
              <w:left w:val="nil"/>
              <w:bottom w:val="single" w:sz="4" w:space="0" w:color="auto"/>
              <w:right w:val="single" w:sz="4" w:space="0" w:color="auto"/>
            </w:tcBorders>
            <w:shd w:val="clear" w:color="auto" w:fill="F2F2F2" w:themeFill="background1" w:themeFillShade="F2"/>
            <w:vAlign w:val="center"/>
          </w:tcPr>
          <w:p w:rsidR="005B716B" w:rsidRPr="00212370" w:rsidRDefault="005B716B" w:rsidP="005B716B">
            <w:pPr>
              <w:spacing w:after="0" w:line="240" w:lineRule="auto"/>
              <w:ind w:left="-94" w:right="-98"/>
              <w:jc w:val="center"/>
              <w:rPr>
                <w:rFonts w:ascii="Arial Narrow" w:eastAsia="Times New Roman" w:hAnsi="Arial Narrow" w:cs="Calibri"/>
                <w:b/>
                <w:color w:val="FF0000"/>
                <w:sz w:val="24"/>
                <w:szCs w:val="24"/>
                <w:lang w:val="en-SG" w:eastAsia="en-SG"/>
              </w:rPr>
            </w:pPr>
            <w:r w:rsidRPr="00212370">
              <w:rPr>
                <w:rFonts w:ascii="Arial Narrow" w:eastAsia="Times New Roman" w:hAnsi="Arial Narrow" w:cs="Calibri"/>
                <w:b/>
                <w:color w:val="FF0000"/>
                <w:sz w:val="24"/>
                <w:szCs w:val="24"/>
                <w:lang w:val="en-SG" w:eastAsia="en-SG"/>
              </w:rPr>
              <w:t>40.5%</w:t>
            </w:r>
          </w:p>
        </w:tc>
        <w:tc>
          <w:tcPr>
            <w:tcW w:w="312" w:type="dxa"/>
            <w:tcBorders>
              <w:top w:val="nil"/>
              <w:left w:val="nil"/>
              <w:bottom w:val="single" w:sz="4" w:space="0" w:color="auto"/>
              <w:right w:val="single" w:sz="4" w:space="0" w:color="auto"/>
            </w:tcBorders>
            <w:shd w:val="clear" w:color="auto" w:fill="F2F2F2" w:themeFill="background1" w:themeFillShade="F2"/>
            <w:vAlign w:val="center"/>
          </w:tcPr>
          <w:p w:rsidR="005B716B" w:rsidRPr="00212370" w:rsidRDefault="005B716B" w:rsidP="005B716B">
            <w:pPr>
              <w:spacing w:after="0" w:line="240" w:lineRule="auto"/>
              <w:ind w:left="-94" w:right="-98"/>
              <w:jc w:val="center"/>
              <w:rPr>
                <w:rFonts w:ascii="Arial Narrow" w:eastAsia="Times New Roman" w:hAnsi="Arial Narrow" w:cs="Calibri"/>
                <w:b/>
                <w:color w:val="000000"/>
                <w:sz w:val="24"/>
                <w:szCs w:val="24"/>
                <w:lang w:val="en-SG" w:eastAsia="en-SG"/>
              </w:rPr>
            </w:pPr>
          </w:p>
        </w:tc>
        <w:tc>
          <w:tcPr>
            <w:tcW w:w="718" w:type="dxa"/>
            <w:tcBorders>
              <w:top w:val="nil"/>
              <w:left w:val="nil"/>
              <w:bottom w:val="single" w:sz="4" w:space="0" w:color="auto"/>
              <w:right w:val="single" w:sz="4" w:space="0" w:color="auto"/>
            </w:tcBorders>
            <w:shd w:val="clear" w:color="auto" w:fill="F2F2F2" w:themeFill="background1" w:themeFillShade="F2"/>
            <w:vAlign w:val="center"/>
          </w:tcPr>
          <w:p w:rsidR="005B716B" w:rsidRPr="00212370" w:rsidRDefault="005B716B" w:rsidP="005B716B">
            <w:pPr>
              <w:spacing w:after="0" w:line="240" w:lineRule="auto"/>
              <w:ind w:left="-94" w:right="-98"/>
              <w:jc w:val="center"/>
              <w:rPr>
                <w:rFonts w:ascii="Arial Narrow" w:eastAsia="Times New Roman" w:hAnsi="Arial Narrow" w:cs="Calibri"/>
                <w:b/>
                <w:color w:val="FF0000"/>
                <w:sz w:val="24"/>
                <w:szCs w:val="24"/>
                <w:lang w:val="en-SG" w:eastAsia="en-SG"/>
              </w:rPr>
            </w:pPr>
            <w:r w:rsidRPr="00212370">
              <w:rPr>
                <w:rFonts w:ascii="Arial Narrow" w:eastAsia="Times New Roman" w:hAnsi="Arial Narrow" w:cs="Calibri"/>
                <w:b/>
                <w:color w:val="FF0000"/>
                <w:sz w:val="24"/>
                <w:szCs w:val="24"/>
                <w:lang w:val="en-SG" w:eastAsia="en-SG"/>
              </w:rPr>
              <w:t>39.5%</w:t>
            </w:r>
          </w:p>
        </w:tc>
        <w:tc>
          <w:tcPr>
            <w:tcW w:w="294" w:type="dxa"/>
            <w:tcBorders>
              <w:top w:val="nil"/>
              <w:left w:val="nil"/>
              <w:bottom w:val="single" w:sz="4" w:space="0" w:color="auto"/>
              <w:right w:val="single" w:sz="4" w:space="0" w:color="auto"/>
            </w:tcBorders>
            <w:shd w:val="clear" w:color="auto" w:fill="F2F2F2" w:themeFill="background1" w:themeFillShade="F2"/>
            <w:vAlign w:val="center"/>
          </w:tcPr>
          <w:p w:rsidR="005B716B" w:rsidRPr="00212370" w:rsidRDefault="005B716B" w:rsidP="005B716B">
            <w:pPr>
              <w:spacing w:after="0" w:line="240" w:lineRule="auto"/>
              <w:ind w:left="-94" w:right="-98"/>
              <w:jc w:val="center"/>
              <w:rPr>
                <w:rFonts w:ascii="Arial Narrow" w:eastAsia="Times New Roman" w:hAnsi="Arial Narrow" w:cs="Calibri"/>
                <w:b/>
                <w:color w:val="000000"/>
                <w:sz w:val="24"/>
                <w:szCs w:val="24"/>
                <w:lang w:val="en-SG" w:eastAsia="en-SG"/>
              </w:rPr>
            </w:pPr>
          </w:p>
        </w:tc>
        <w:tc>
          <w:tcPr>
            <w:tcW w:w="729" w:type="dxa"/>
            <w:tcBorders>
              <w:top w:val="nil"/>
              <w:left w:val="nil"/>
              <w:bottom w:val="single" w:sz="4" w:space="0" w:color="auto"/>
              <w:right w:val="single" w:sz="4" w:space="0" w:color="auto"/>
            </w:tcBorders>
            <w:shd w:val="clear" w:color="auto" w:fill="F2F2F2" w:themeFill="background1" w:themeFillShade="F2"/>
            <w:vAlign w:val="center"/>
          </w:tcPr>
          <w:p w:rsidR="005B716B" w:rsidRPr="00212370" w:rsidRDefault="005B716B" w:rsidP="005B716B">
            <w:pPr>
              <w:spacing w:after="0" w:line="240" w:lineRule="auto"/>
              <w:ind w:left="-94" w:right="-98"/>
              <w:jc w:val="center"/>
              <w:rPr>
                <w:rFonts w:ascii="Arial Narrow" w:eastAsia="Times New Roman" w:hAnsi="Arial Narrow" w:cs="Calibri"/>
                <w:b/>
                <w:color w:val="FF0000"/>
                <w:sz w:val="24"/>
                <w:szCs w:val="24"/>
                <w:lang w:val="en-SG" w:eastAsia="en-SG"/>
              </w:rPr>
            </w:pPr>
            <w:r w:rsidRPr="00212370">
              <w:rPr>
                <w:rFonts w:ascii="Arial Narrow" w:eastAsia="Times New Roman" w:hAnsi="Arial Narrow" w:cs="Calibri"/>
                <w:b/>
                <w:color w:val="FF0000"/>
                <w:sz w:val="24"/>
                <w:szCs w:val="24"/>
                <w:lang w:val="en-SG" w:eastAsia="en-SG"/>
              </w:rPr>
              <w:t>16.5%</w:t>
            </w:r>
          </w:p>
        </w:tc>
        <w:tc>
          <w:tcPr>
            <w:tcW w:w="710" w:type="dxa"/>
            <w:tcBorders>
              <w:top w:val="nil"/>
              <w:left w:val="double" w:sz="6" w:space="0" w:color="auto"/>
              <w:bottom w:val="single" w:sz="4" w:space="0" w:color="auto"/>
              <w:right w:val="single" w:sz="8" w:space="0" w:color="auto"/>
            </w:tcBorders>
            <w:shd w:val="clear" w:color="auto" w:fill="F2F2F2" w:themeFill="background1" w:themeFillShade="F2"/>
            <w:vAlign w:val="center"/>
          </w:tcPr>
          <w:p w:rsidR="005B716B" w:rsidRPr="00212370" w:rsidRDefault="00212370" w:rsidP="005B716B">
            <w:pPr>
              <w:spacing w:after="0" w:line="240" w:lineRule="auto"/>
              <w:ind w:left="-94" w:right="-98"/>
              <w:jc w:val="center"/>
              <w:rPr>
                <w:rFonts w:ascii="Arial Narrow" w:eastAsia="Times New Roman" w:hAnsi="Arial Narrow" w:cs="Calibri"/>
                <w:b/>
                <w:bCs/>
                <w:color w:val="000000"/>
                <w:sz w:val="24"/>
                <w:szCs w:val="24"/>
                <w:lang w:val="en-SG" w:eastAsia="en-SG"/>
              </w:rPr>
            </w:pPr>
            <w:r w:rsidRPr="00212370">
              <w:rPr>
                <w:rFonts w:ascii="Arial Narrow" w:eastAsia="Times New Roman" w:hAnsi="Arial Narrow" w:cs="Calibri"/>
                <w:b/>
                <w:bCs/>
                <w:color w:val="000000"/>
                <w:sz w:val="24"/>
                <w:szCs w:val="24"/>
                <w:lang w:val="en-SG" w:eastAsia="en-SG"/>
              </w:rPr>
              <w:t>100</w:t>
            </w:r>
            <w:r w:rsidR="005B716B" w:rsidRPr="00212370">
              <w:rPr>
                <w:rFonts w:ascii="Arial Narrow" w:eastAsia="Times New Roman" w:hAnsi="Arial Narrow" w:cs="Calibri"/>
                <w:b/>
                <w:bCs/>
                <w:color w:val="000000"/>
                <w:sz w:val="24"/>
                <w:szCs w:val="24"/>
                <w:lang w:val="en-SG" w:eastAsia="en-SG"/>
              </w:rPr>
              <w:t>%</w:t>
            </w:r>
          </w:p>
        </w:tc>
      </w:tr>
      <w:tr w:rsidR="005B716B" w:rsidRPr="004112FE" w:rsidTr="00FF334C">
        <w:trPr>
          <w:trHeight w:val="20"/>
        </w:trPr>
        <w:tc>
          <w:tcPr>
            <w:tcW w:w="591" w:type="dxa"/>
            <w:tcBorders>
              <w:top w:val="nil"/>
              <w:left w:val="single" w:sz="8" w:space="0" w:color="auto"/>
              <w:bottom w:val="single" w:sz="4" w:space="0" w:color="auto"/>
              <w:right w:val="nil"/>
            </w:tcBorders>
            <w:shd w:val="clear" w:color="auto" w:fill="auto"/>
            <w:noWrap/>
            <w:vAlign w:val="bottom"/>
            <w:hideMark/>
          </w:tcPr>
          <w:p w:rsidR="005B716B" w:rsidRPr="004112FE" w:rsidRDefault="005B716B" w:rsidP="005B716B">
            <w:pPr>
              <w:spacing w:after="0" w:line="240" w:lineRule="auto"/>
              <w:ind w:left="-94" w:right="-98"/>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 </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rPr>
                <w:rFonts w:ascii="Arial Narrow" w:eastAsia="Times New Roman" w:hAnsi="Arial Narrow" w:cs="Arial"/>
                <w:b/>
                <w:bCs/>
                <w:color w:val="000000"/>
                <w:szCs w:val="24"/>
                <w:lang w:val="en-SG" w:eastAsia="en-SG"/>
              </w:rPr>
            </w:pPr>
            <w:r w:rsidRPr="004112FE">
              <w:rPr>
                <w:rFonts w:ascii="Arial Narrow" w:eastAsia="Times New Roman" w:hAnsi="Arial Narrow" w:cs="Arial"/>
                <w:b/>
                <w:bCs/>
                <w:color w:val="000000"/>
                <w:szCs w:val="24"/>
                <w:lang w:val="en-SG" w:eastAsia="en-SG"/>
              </w:rPr>
              <w:t xml:space="preserve">Le </w:t>
            </w:r>
            <w:proofErr w:type="spellStart"/>
            <w:r w:rsidRPr="004112FE">
              <w:rPr>
                <w:rFonts w:ascii="Arial Narrow" w:eastAsia="Times New Roman" w:hAnsi="Arial Narrow" w:cs="Arial"/>
                <w:b/>
                <w:bCs/>
                <w:color w:val="000000"/>
                <w:szCs w:val="24"/>
                <w:lang w:val="en-SG" w:eastAsia="en-SG"/>
              </w:rPr>
              <w:t>déroulement</w:t>
            </w:r>
            <w:proofErr w:type="spellEnd"/>
            <w:r w:rsidRPr="004112FE">
              <w:rPr>
                <w:rFonts w:ascii="Arial Narrow" w:eastAsia="Times New Roman" w:hAnsi="Arial Narrow" w:cs="Arial"/>
                <w:b/>
                <w:bCs/>
                <w:color w:val="000000"/>
                <w:szCs w:val="24"/>
                <w:lang w:val="en-SG" w:eastAsia="en-SG"/>
              </w:rPr>
              <w:t xml:space="preserve"> de </w:t>
            </w:r>
            <w:proofErr w:type="spellStart"/>
            <w:r w:rsidRPr="004112FE">
              <w:rPr>
                <w:rFonts w:ascii="Arial Narrow" w:eastAsia="Times New Roman" w:hAnsi="Arial Narrow" w:cs="Arial"/>
                <w:b/>
                <w:bCs/>
                <w:color w:val="000000"/>
                <w:szCs w:val="24"/>
                <w:lang w:val="en-SG" w:eastAsia="en-SG"/>
              </w:rPr>
              <w:t>l’atelier</w:t>
            </w:r>
            <w:proofErr w:type="spellEnd"/>
          </w:p>
        </w:tc>
        <w:tc>
          <w:tcPr>
            <w:tcW w:w="294" w:type="dxa"/>
            <w:tcBorders>
              <w:top w:val="nil"/>
              <w:left w:val="nil"/>
              <w:bottom w:val="single" w:sz="4" w:space="0" w:color="auto"/>
              <w:right w:val="single" w:sz="4" w:space="0" w:color="auto"/>
            </w:tcBorders>
            <w:shd w:val="clear" w:color="auto" w:fill="auto"/>
            <w:vAlign w:val="bottom"/>
            <w:hideMark/>
          </w:tcPr>
          <w:p w:rsidR="005B716B" w:rsidRPr="004112FE" w:rsidRDefault="005B716B" w:rsidP="005B716B">
            <w:pPr>
              <w:spacing w:after="0" w:line="240" w:lineRule="auto"/>
              <w:ind w:left="-94" w:right="-98"/>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 </w:t>
            </w:r>
          </w:p>
        </w:tc>
        <w:tc>
          <w:tcPr>
            <w:tcW w:w="719" w:type="dxa"/>
            <w:tcBorders>
              <w:top w:val="nil"/>
              <w:left w:val="nil"/>
              <w:bottom w:val="single" w:sz="4" w:space="0" w:color="auto"/>
              <w:right w:val="single" w:sz="4" w:space="0" w:color="auto"/>
            </w:tcBorders>
            <w:shd w:val="clear" w:color="auto" w:fill="auto"/>
            <w:vAlign w:val="center"/>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p>
        </w:tc>
        <w:tc>
          <w:tcPr>
            <w:tcW w:w="293" w:type="dxa"/>
            <w:tcBorders>
              <w:top w:val="nil"/>
              <w:left w:val="nil"/>
              <w:bottom w:val="single" w:sz="4" w:space="0" w:color="auto"/>
              <w:right w:val="single" w:sz="4" w:space="0" w:color="auto"/>
            </w:tcBorders>
            <w:shd w:val="clear" w:color="auto" w:fill="auto"/>
            <w:vAlign w:val="center"/>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p>
        </w:tc>
        <w:tc>
          <w:tcPr>
            <w:tcW w:w="719" w:type="dxa"/>
            <w:tcBorders>
              <w:top w:val="nil"/>
              <w:left w:val="nil"/>
              <w:bottom w:val="single" w:sz="4" w:space="0" w:color="auto"/>
              <w:right w:val="single" w:sz="4" w:space="0" w:color="auto"/>
            </w:tcBorders>
            <w:shd w:val="clear" w:color="auto" w:fill="auto"/>
            <w:vAlign w:val="center"/>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p>
        </w:tc>
        <w:tc>
          <w:tcPr>
            <w:tcW w:w="293" w:type="dxa"/>
            <w:tcBorders>
              <w:top w:val="nil"/>
              <w:left w:val="nil"/>
              <w:bottom w:val="single" w:sz="4" w:space="0" w:color="auto"/>
              <w:right w:val="single" w:sz="4" w:space="0" w:color="auto"/>
            </w:tcBorders>
            <w:shd w:val="clear" w:color="auto" w:fill="auto"/>
            <w:vAlign w:val="center"/>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p>
        </w:tc>
        <w:tc>
          <w:tcPr>
            <w:tcW w:w="701" w:type="dxa"/>
            <w:tcBorders>
              <w:top w:val="nil"/>
              <w:left w:val="nil"/>
              <w:bottom w:val="single" w:sz="4" w:space="0" w:color="auto"/>
              <w:right w:val="single" w:sz="4" w:space="0" w:color="auto"/>
            </w:tcBorders>
            <w:shd w:val="clear" w:color="auto" w:fill="auto"/>
            <w:vAlign w:val="center"/>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p>
        </w:tc>
        <w:tc>
          <w:tcPr>
            <w:tcW w:w="312" w:type="dxa"/>
            <w:tcBorders>
              <w:top w:val="nil"/>
              <w:left w:val="nil"/>
              <w:bottom w:val="single" w:sz="4" w:space="0" w:color="auto"/>
              <w:right w:val="single" w:sz="4" w:space="0" w:color="auto"/>
            </w:tcBorders>
            <w:shd w:val="clear" w:color="auto" w:fill="auto"/>
            <w:vAlign w:val="center"/>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p>
        </w:tc>
        <w:tc>
          <w:tcPr>
            <w:tcW w:w="718" w:type="dxa"/>
            <w:tcBorders>
              <w:top w:val="nil"/>
              <w:left w:val="nil"/>
              <w:bottom w:val="single" w:sz="4" w:space="0" w:color="auto"/>
              <w:right w:val="single" w:sz="4" w:space="0" w:color="auto"/>
            </w:tcBorders>
            <w:shd w:val="clear" w:color="auto" w:fill="auto"/>
            <w:vAlign w:val="center"/>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p>
        </w:tc>
        <w:tc>
          <w:tcPr>
            <w:tcW w:w="294" w:type="dxa"/>
            <w:tcBorders>
              <w:top w:val="nil"/>
              <w:left w:val="nil"/>
              <w:bottom w:val="single" w:sz="4" w:space="0" w:color="auto"/>
              <w:right w:val="single" w:sz="4" w:space="0" w:color="auto"/>
            </w:tcBorders>
            <w:shd w:val="clear" w:color="auto" w:fill="auto"/>
            <w:vAlign w:val="center"/>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p>
        </w:tc>
        <w:tc>
          <w:tcPr>
            <w:tcW w:w="729" w:type="dxa"/>
            <w:tcBorders>
              <w:top w:val="nil"/>
              <w:left w:val="nil"/>
              <w:bottom w:val="single" w:sz="4" w:space="0" w:color="auto"/>
              <w:right w:val="single" w:sz="4" w:space="0" w:color="auto"/>
            </w:tcBorders>
            <w:shd w:val="clear" w:color="auto" w:fill="auto"/>
            <w:vAlign w:val="center"/>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p>
        </w:tc>
        <w:tc>
          <w:tcPr>
            <w:tcW w:w="710" w:type="dxa"/>
            <w:tcBorders>
              <w:top w:val="nil"/>
              <w:left w:val="double" w:sz="6" w:space="0" w:color="auto"/>
              <w:bottom w:val="single" w:sz="4" w:space="0" w:color="auto"/>
              <w:right w:val="single" w:sz="8" w:space="0" w:color="auto"/>
            </w:tcBorders>
            <w:shd w:val="clear" w:color="auto" w:fill="auto"/>
            <w:vAlign w:val="center"/>
          </w:tcPr>
          <w:p w:rsidR="005B716B" w:rsidRPr="004112FE" w:rsidRDefault="005B716B" w:rsidP="005B716B">
            <w:pPr>
              <w:spacing w:after="0" w:line="240" w:lineRule="auto"/>
              <w:ind w:left="-94" w:right="-98"/>
              <w:jc w:val="center"/>
              <w:rPr>
                <w:rFonts w:ascii="Arial Narrow" w:eastAsia="Times New Roman" w:hAnsi="Arial Narrow" w:cs="Calibri"/>
                <w:b/>
                <w:bCs/>
                <w:color w:val="000000"/>
                <w:sz w:val="24"/>
                <w:szCs w:val="24"/>
                <w:lang w:val="en-SG" w:eastAsia="en-SG"/>
              </w:rPr>
            </w:pPr>
          </w:p>
        </w:tc>
      </w:tr>
      <w:tr w:rsidR="005B716B" w:rsidRPr="004112FE" w:rsidTr="00FF334C">
        <w:trPr>
          <w:trHeight w:val="20"/>
        </w:trPr>
        <w:tc>
          <w:tcPr>
            <w:tcW w:w="591" w:type="dxa"/>
            <w:tcBorders>
              <w:top w:val="nil"/>
              <w:left w:val="single" w:sz="8" w:space="0" w:color="auto"/>
              <w:bottom w:val="single" w:sz="4" w:space="0" w:color="auto"/>
              <w:right w:val="nil"/>
            </w:tcBorders>
            <w:shd w:val="clear" w:color="auto" w:fill="auto"/>
            <w:noWrap/>
            <w:vAlign w:val="bottom"/>
            <w:hideMark/>
          </w:tcPr>
          <w:p w:rsidR="005B716B" w:rsidRPr="004112FE" w:rsidRDefault="005B716B" w:rsidP="005B716B">
            <w:pPr>
              <w:spacing w:after="0" w:line="240" w:lineRule="auto"/>
              <w:ind w:left="-94" w:right="-98"/>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1.1</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rPr>
                <w:rFonts w:ascii="Arial Narrow" w:eastAsia="Times New Roman" w:hAnsi="Arial Narrow" w:cs="Arial"/>
                <w:color w:val="000000"/>
                <w:szCs w:val="24"/>
                <w:lang w:val="en-SG" w:eastAsia="en-SG"/>
              </w:rPr>
            </w:pPr>
            <w:proofErr w:type="spellStart"/>
            <w:r w:rsidRPr="004112FE">
              <w:rPr>
                <w:rFonts w:ascii="Arial Narrow" w:eastAsia="Times New Roman" w:hAnsi="Arial Narrow" w:cs="Arial"/>
                <w:color w:val="000000"/>
                <w:szCs w:val="24"/>
                <w:lang w:val="en-SG" w:eastAsia="en-SG"/>
              </w:rPr>
              <w:t>Qualité</w:t>
            </w:r>
            <w:proofErr w:type="spellEnd"/>
            <w:r w:rsidRPr="004112FE">
              <w:rPr>
                <w:rFonts w:ascii="Arial Narrow" w:eastAsia="Times New Roman" w:hAnsi="Arial Narrow" w:cs="Arial"/>
                <w:color w:val="000000"/>
                <w:szCs w:val="24"/>
                <w:lang w:val="en-SG" w:eastAsia="en-SG"/>
              </w:rPr>
              <w:t xml:space="preserve"> des </w:t>
            </w:r>
            <w:proofErr w:type="spellStart"/>
            <w:r w:rsidRPr="004112FE">
              <w:rPr>
                <w:rFonts w:ascii="Arial Narrow" w:eastAsia="Times New Roman" w:hAnsi="Arial Narrow" w:cs="Arial"/>
                <w:color w:val="000000"/>
                <w:szCs w:val="24"/>
                <w:lang w:val="en-SG" w:eastAsia="en-SG"/>
              </w:rPr>
              <w:t>présentations</w:t>
            </w:r>
            <w:proofErr w:type="spellEnd"/>
            <w:r w:rsidRPr="004112FE">
              <w:rPr>
                <w:rFonts w:ascii="Arial Narrow" w:eastAsia="Times New Roman" w:hAnsi="Arial Narrow" w:cs="Arial"/>
                <w:color w:val="000000"/>
                <w:szCs w:val="24"/>
                <w:lang w:val="en-SG" w:eastAsia="en-SG"/>
              </w:rPr>
              <w:t xml:space="preserve"> </w:t>
            </w:r>
          </w:p>
        </w:tc>
        <w:tc>
          <w:tcPr>
            <w:tcW w:w="294" w:type="dxa"/>
            <w:tcBorders>
              <w:top w:val="nil"/>
              <w:left w:val="nil"/>
              <w:bottom w:val="single" w:sz="4" w:space="0" w:color="auto"/>
              <w:right w:val="single" w:sz="4" w:space="0" w:color="auto"/>
            </w:tcBorders>
            <w:shd w:val="clear" w:color="auto" w:fill="auto"/>
            <w:vAlign w:val="bottom"/>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0</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0.0%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0</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0.0%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11</w:t>
            </w:r>
          </w:p>
        </w:tc>
        <w:tc>
          <w:tcPr>
            <w:tcW w:w="701"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55.0%</w:t>
            </w:r>
          </w:p>
        </w:tc>
        <w:tc>
          <w:tcPr>
            <w:tcW w:w="312"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8</w:t>
            </w:r>
          </w:p>
        </w:tc>
        <w:tc>
          <w:tcPr>
            <w:tcW w:w="718"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40.0%</w:t>
            </w:r>
          </w:p>
        </w:tc>
        <w:tc>
          <w:tcPr>
            <w:tcW w:w="294"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w:t>
            </w:r>
          </w:p>
        </w:tc>
        <w:tc>
          <w:tcPr>
            <w:tcW w:w="72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5.0%</w:t>
            </w:r>
          </w:p>
        </w:tc>
        <w:tc>
          <w:tcPr>
            <w:tcW w:w="710" w:type="dxa"/>
            <w:tcBorders>
              <w:top w:val="nil"/>
              <w:left w:val="double" w:sz="6" w:space="0" w:color="auto"/>
              <w:bottom w:val="single" w:sz="4" w:space="0" w:color="auto"/>
              <w:right w:val="single" w:sz="8" w:space="0" w:color="auto"/>
            </w:tcBorders>
            <w:shd w:val="clear" w:color="auto" w:fill="auto"/>
            <w:noWrap/>
            <w:vAlign w:val="center"/>
            <w:hideMark/>
          </w:tcPr>
          <w:p w:rsidR="005B716B" w:rsidRPr="004112FE" w:rsidRDefault="005B716B" w:rsidP="005B716B">
            <w:pPr>
              <w:spacing w:after="0" w:line="240" w:lineRule="auto"/>
              <w:ind w:left="-94" w:right="-98"/>
              <w:jc w:val="center"/>
              <w:rPr>
                <w:rFonts w:ascii="Arial Narrow" w:eastAsia="Times New Roman" w:hAnsi="Arial Narrow" w:cs="Calibri"/>
                <w:b/>
                <w:bCs/>
                <w:i/>
                <w:iCs/>
                <w:color w:val="000000"/>
                <w:sz w:val="24"/>
                <w:szCs w:val="24"/>
                <w:lang w:val="en-SG" w:eastAsia="en-SG"/>
              </w:rPr>
            </w:pPr>
            <w:r w:rsidRPr="004112FE">
              <w:rPr>
                <w:rFonts w:ascii="Arial Narrow" w:eastAsia="Times New Roman" w:hAnsi="Arial Narrow" w:cs="Calibri"/>
                <w:b/>
                <w:bCs/>
                <w:i/>
                <w:iCs/>
                <w:color w:val="000000"/>
                <w:sz w:val="24"/>
                <w:szCs w:val="24"/>
                <w:lang w:val="en-SG" w:eastAsia="en-SG"/>
              </w:rPr>
              <w:t>20</w:t>
            </w:r>
          </w:p>
        </w:tc>
      </w:tr>
      <w:tr w:rsidR="005B716B" w:rsidRPr="004112FE" w:rsidTr="00FF334C">
        <w:trPr>
          <w:trHeight w:val="20"/>
        </w:trPr>
        <w:tc>
          <w:tcPr>
            <w:tcW w:w="591" w:type="dxa"/>
            <w:tcBorders>
              <w:top w:val="nil"/>
              <w:left w:val="single" w:sz="8" w:space="0" w:color="auto"/>
              <w:bottom w:val="single" w:sz="4" w:space="0" w:color="auto"/>
              <w:right w:val="nil"/>
            </w:tcBorders>
            <w:shd w:val="clear" w:color="auto" w:fill="auto"/>
            <w:noWrap/>
            <w:vAlign w:val="bottom"/>
            <w:hideMark/>
          </w:tcPr>
          <w:p w:rsidR="005B716B" w:rsidRPr="004112FE" w:rsidRDefault="005B716B" w:rsidP="005B716B">
            <w:pPr>
              <w:spacing w:after="0" w:line="240" w:lineRule="auto"/>
              <w:ind w:left="-94" w:right="-98"/>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1.2</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rPr>
                <w:rFonts w:ascii="Arial Narrow" w:eastAsia="Times New Roman" w:hAnsi="Arial Narrow" w:cs="Arial"/>
                <w:color w:val="000000"/>
                <w:szCs w:val="24"/>
                <w:lang w:eastAsia="en-SG"/>
              </w:rPr>
            </w:pPr>
            <w:r w:rsidRPr="004112FE">
              <w:rPr>
                <w:rFonts w:ascii="Arial Narrow" w:eastAsia="Times New Roman" w:hAnsi="Arial Narrow" w:cs="Arial"/>
                <w:color w:val="000000"/>
                <w:szCs w:val="24"/>
                <w:lang w:eastAsia="en-SG"/>
              </w:rPr>
              <w:t>Efficacité de la modération de l’atelier</w:t>
            </w:r>
          </w:p>
        </w:tc>
        <w:tc>
          <w:tcPr>
            <w:tcW w:w="294" w:type="dxa"/>
            <w:tcBorders>
              <w:top w:val="nil"/>
              <w:left w:val="nil"/>
              <w:bottom w:val="single" w:sz="4" w:space="0" w:color="auto"/>
              <w:right w:val="single" w:sz="4" w:space="0" w:color="auto"/>
            </w:tcBorders>
            <w:shd w:val="clear" w:color="auto" w:fill="auto"/>
            <w:vAlign w:val="bottom"/>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0</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0.0%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0</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0.0%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5</w:t>
            </w:r>
          </w:p>
        </w:tc>
        <w:tc>
          <w:tcPr>
            <w:tcW w:w="701"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25.0%</w:t>
            </w:r>
          </w:p>
        </w:tc>
        <w:tc>
          <w:tcPr>
            <w:tcW w:w="312"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12</w:t>
            </w:r>
          </w:p>
        </w:tc>
        <w:tc>
          <w:tcPr>
            <w:tcW w:w="718"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60.0%</w:t>
            </w:r>
          </w:p>
        </w:tc>
        <w:tc>
          <w:tcPr>
            <w:tcW w:w="294"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3</w:t>
            </w:r>
          </w:p>
        </w:tc>
        <w:tc>
          <w:tcPr>
            <w:tcW w:w="72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15.0%</w:t>
            </w:r>
          </w:p>
        </w:tc>
        <w:tc>
          <w:tcPr>
            <w:tcW w:w="710" w:type="dxa"/>
            <w:tcBorders>
              <w:top w:val="nil"/>
              <w:left w:val="double" w:sz="6" w:space="0" w:color="auto"/>
              <w:bottom w:val="single" w:sz="4" w:space="0" w:color="auto"/>
              <w:right w:val="single" w:sz="8" w:space="0" w:color="auto"/>
            </w:tcBorders>
            <w:shd w:val="clear" w:color="auto" w:fill="auto"/>
            <w:noWrap/>
            <w:vAlign w:val="center"/>
            <w:hideMark/>
          </w:tcPr>
          <w:p w:rsidR="005B716B" w:rsidRPr="004112FE" w:rsidRDefault="005B716B" w:rsidP="005B716B">
            <w:pPr>
              <w:spacing w:after="0" w:line="240" w:lineRule="auto"/>
              <w:ind w:left="-94" w:right="-98"/>
              <w:jc w:val="center"/>
              <w:rPr>
                <w:rFonts w:ascii="Arial Narrow" w:eastAsia="Times New Roman" w:hAnsi="Arial Narrow" w:cs="Calibri"/>
                <w:b/>
                <w:bCs/>
                <w:i/>
                <w:iCs/>
                <w:color w:val="000000"/>
                <w:sz w:val="24"/>
                <w:szCs w:val="24"/>
                <w:lang w:val="en-SG" w:eastAsia="en-SG"/>
              </w:rPr>
            </w:pPr>
            <w:r w:rsidRPr="004112FE">
              <w:rPr>
                <w:rFonts w:ascii="Arial Narrow" w:eastAsia="Times New Roman" w:hAnsi="Arial Narrow" w:cs="Calibri"/>
                <w:b/>
                <w:bCs/>
                <w:i/>
                <w:iCs/>
                <w:color w:val="000000"/>
                <w:sz w:val="24"/>
                <w:szCs w:val="24"/>
                <w:lang w:val="en-SG" w:eastAsia="en-SG"/>
              </w:rPr>
              <w:t>20</w:t>
            </w:r>
          </w:p>
        </w:tc>
      </w:tr>
      <w:tr w:rsidR="005B716B" w:rsidRPr="004112FE" w:rsidTr="00FF334C">
        <w:trPr>
          <w:trHeight w:val="20"/>
        </w:trPr>
        <w:tc>
          <w:tcPr>
            <w:tcW w:w="591" w:type="dxa"/>
            <w:tcBorders>
              <w:top w:val="nil"/>
              <w:left w:val="single" w:sz="8" w:space="0" w:color="auto"/>
              <w:bottom w:val="single" w:sz="4" w:space="0" w:color="auto"/>
              <w:right w:val="nil"/>
            </w:tcBorders>
            <w:shd w:val="clear" w:color="auto" w:fill="auto"/>
            <w:noWrap/>
            <w:vAlign w:val="bottom"/>
            <w:hideMark/>
          </w:tcPr>
          <w:p w:rsidR="005B716B" w:rsidRPr="004112FE" w:rsidRDefault="005B716B" w:rsidP="005B716B">
            <w:pPr>
              <w:spacing w:after="0" w:line="240" w:lineRule="auto"/>
              <w:ind w:left="-94" w:right="-98"/>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1.3</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rPr>
                <w:rFonts w:ascii="Arial Narrow" w:eastAsia="Times New Roman" w:hAnsi="Arial Narrow" w:cs="Arial"/>
                <w:color w:val="000000"/>
                <w:szCs w:val="24"/>
                <w:lang w:eastAsia="en-SG"/>
              </w:rPr>
            </w:pPr>
            <w:r w:rsidRPr="004112FE">
              <w:rPr>
                <w:rFonts w:ascii="Arial Narrow" w:eastAsia="Times New Roman" w:hAnsi="Arial Narrow" w:cs="Arial"/>
                <w:color w:val="000000"/>
                <w:szCs w:val="24"/>
                <w:lang w:eastAsia="en-SG"/>
              </w:rPr>
              <w:t xml:space="preserve">Efficacité de la modération des </w:t>
            </w:r>
            <w:proofErr w:type="spellStart"/>
            <w:r w:rsidRPr="004112FE">
              <w:rPr>
                <w:rFonts w:ascii="Arial Narrow" w:eastAsia="Times New Roman" w:hAnsi="Arial Narrow" w:cs="Arial"/>
                <w:color w:val="000000"/>
                <w:szCs w:val="24"/>
                <w:lang w:eastAsia="en-SG"/>
              </w:rPr>
              <w:t>CoP</w:t>
            </w:r>
            <w:proofErr w:type="spellEnd"/>
            <w:r w:rsidRPr="004112FE">
              <w:rPr>
                <w:rFonts w:ascii="Arial Narrow" w:eastAsia="Times New Roman" w:hAnsi="Arial Narrow" w:cs="Arial"/>
                <w:color w:val="000000"/>
                <w:szCs w:val="24"/>
                <w:lang w:eastAsia="en-SG"/>
              </w:rPr>
              <w:t xml:space="preserve"> </w:t>
            </w:r>
          </w:p>
        </w:tc>
        <w:tc>
          <w:tcPr>
            <w:tcW w:w="294" w:type="dxa"/>
            <w:tcBorders>
              <w:top w:val="nil"/>
              <w:left w:val="nil"/>
              <w:bottom w:val="single" w:sz="4" w:space="0" w:color="auto"/>
              <w:right w:val="single" w:sz="4" w:space="0" w:color="auto"/>
            </w:tcBorders>
            <w:shd w:val="clear" w:color="auto" w:fill="auto"/>
            <w:vAlign w:val="bottom"/>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0</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0.0%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5.0%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8</w:t>
            </w:r>
          </w:p>
        </w:tc>
        <w:tc>
          <w:tcPr>
            <w:tcW w:w="701"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40.0%</w:t>
            </w:r>
          </w:p>
        </w:tc>
        <w:tc>
          <w:tcPr>
            <w:tcW w:w="312"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11</w:t>
            </w:r>
          </w:p>
        </w:tc>
        <w:tc>
          <w:tcPr>
            <w:tcW w:w="718"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55.0%</w:t>
            </w:r>
          </w:p>
        </w:tc>
        <w:tc>
          <w:tcPr>
            <w:tcW w:w="294"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0</w:t>
            </w:r>
          </w:p>
        </w:tc>
        <w:tc>
          <w:tcPr>
            <w:tcW w:w="72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0.0%</w:t>
            </w:r>
          </w:p>
        </w:tc>
        <w:tc>
          <w:tcPr>
            <w:tcW w:w="710" w:type="dxa"/>
            <w:tcBorders>
              <w:top w:val="nil"/>
              <w:left w:val="double" w:sz="6" w:space="0" w:color="auto"/>
              <w:bottom w:val="single" w:sz="4" w:space="0" w:color="auto"/>
              <w:right w:val="single" w:sz="8" w:space="0" w:color="auto"/>
            </w:tcBorders>
            <w:shd w:val="clear" w:color="auto" w:fill="auto"/>
            <w:noWrap/>
            <w:vAlign w:val="center"/>
            <w:hideMark/>
          </w:tcPr>
          <w:p w:rsidR="005B716B" w:rsidRPr="004112FE" w:rsidRDefault="005B716B" w:rsidP="005B716B">
            <w:pPr>
              <w:spacing w:after="0" w:line="240" w:lineRule="auto"/>
              <w:ind w:left="-94" w:right="-98"/>
              <w:jc w:val="center"/>
              <w:rPr>
                <w:rFonts w:ascii="Arial Narrow" w:eastAsia="Times New Roman" w:hAnsi="Arial Narrow" w:cs="Calibri"/>
                <w:b/>
                <w:bCs/>
                <w:i/>
                <w:iCs/>
                <w:color w:val="000000"/>
                <w:sz w:val="24"/>
                <w:szCs w:val="24"/>
                <w:lang w:val="en-SG" w:eastAsia="en-SG"/>
              </w:rPr>
            </w:pPr>
            <w:r w:rsidRPr="004112FE">
              <w:rPr>
                <w:rFonts w:ascii="Arial Narrow" w:eastAsia="Times New Roman" w:hAnsi="Arial Narrow" w:cs="Calibri"/>
                <w:b/>
                <w:bCs/>
                <w:i/>
                <w:iCs/>
                <w:color w:val="000000"/>
                <w:sz w:val="24"/>
                <w:szCs w:val="24"/>
                <w:lang w:val="en-SG" w:eastAsia="en-SG"/>
              </w:rPr>
              <w:t>20</w:t>
            </w:r>
          </w:p>
        </w:tc>
      </w:tr>
      <w:tr w:rsidR="005B716B" w:rsidRPr="004112FE" w:rsidTr="00FF334C">
        <w:trPr>
          <w:trHeight w:val="20"/>
        </w:trPr>
        <w:tc>
          <w:tcPr>
            <w:tcW w:w="591" w:type="dxa"/>
            <w:tcBorders>
              <w:top w:val="nil"/>
              <w:left w:val="single" w:sz="8" w:space="0" w:color="auto"/>
              <w:bottom w:val="single" w:sz="4" w:space="0" w:color="auto"/>
              <w:right w:val="nil"/>
            </w:tcBorders>
            <w:shd w:val="clear" w:color="auto" w:fill="auto"/>
            <w:noWrap/>
            <w:vAlign w:val="bottom"/>
            <w:hideMark/>
          </w:tcPr>
          <w:p w:rsidR="005B716B" w:rsidRPr="004112FE" w:rsidRDefault="005B716B" w:rsidP="005B716B">
            <w:pPr>
              <w:spacing w:after="0" w:line="240" w:lineRule="auto"/>
              <w:ind w:left="-94" w:right="-98"/>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1.4</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rPr>
                <w:rFonts w:ascii="Arial Narrow" w:eastAsia="Times New Roman" w:hAnsi="Arial Narrow" w:cs="Arial"/>
                <w:color w:val="000000"/>
                <w:szCs w:val="24"/>
                <w:lang w:eastAsia="en-SG"/>
              </w:rPr>
            </w:pPr>
            <w:r w:rsidRPr="004112FE">
              <w:rPr>
                <w:rFonts w:ascii="Arial Narrow" w:eastAsia="Times New Roman" w:hAnsi="Arial Narrow" w:cs="Arial"/>
                <w:color w:val="000000"/>
                <w:szCs w:val="24"/>
                <w:lang w:eastAsia="en-SG"/>
              </w:rPr>
              <w:t>Qualité de la participation des contributeurs</w:t>
            </w:r>
          </w:p>
        </w:tc>
        <w:tc>
          <w:tcPr>
            <w:tcW w:w="294" w:type="dxa"/>
            <w:tcBorders>
              <w:top w:val="nil"/>
              <w:left w:val="nil"/>
              <w:bottom w:val="single" w:sz="4" w:space="0" w:color="auto"/>
              <w:right w:val="single" w:sz="4" w:space="0" w:color="auto"/>
            </w:tcBorders>
            <w:shd w:val="clear" w:color="auto" w:fill="auto"/>
            <w:vAlign w:val="bottom"/>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0</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0.0%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0</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0.0%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5</w:t>
            </w:r>
          </w:p>
        </w:tc>
        <w:tc>
          <w:tcPr>
            <w:tcW w:w="701"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25.0%</w:t>
            </w:r>
          </w:p>
        </w:tc>
        <w:tc>
          <w:tcPr>
            <w:tcW w:w="312"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12</w:t>
            </w:r>
          </w:p>
        </w:tc>
        <w:tc>
          <w:tcPr>
            <w:tcW w:w="718"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60.0%</w:t>
            </w:r>
          </w:p>
        </w:tc>
        <w:tc>
          <w:tcPr>
            <w:tcW w:w="294"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2</w:t>
            </w:r>
          </w:p>
        </w:tc>
        <w:tc>
          <w:tcPr>
            <w:tcW w:w="72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10.0%</w:t>
            </w:r>
          </w:p>
        </w:tc>
        <w:tc>
          <w:tcPr>
            <w:tcW w:w="710" w:type="dxa"/>
            <w:tcBorders>
              <w:top w:val="nil"/>
              <w:left w:val="double" w:sz="6" w:space="0" w:color="auto"/>
              <w:bottom w:val="single" w:sz="4" w:space="0" w:color="auto"/>
              <w:right w:val="single" w:sz="8" w:space="0" w:color="auto"/>
            </w:tcBorders>
            <w:shd w:val="clear" w:color="auto" w:fill="auto"/>
            <w:noWrap/>
            <w:vAlign w:val="center"/>
            <w:hideMark/>
          </w:tcPr>
          <w:p w:rsidR="005B716B" w:rsidRPr="004112FE" w:rsidRDefault="005B716B" w:rsidP="005B716B">
            <w:pPr>
              <w:spacing w:after="0" w:line="240" w:lineRule="auto"/>
              <w:ind w:left="-94" w:right="-98"/>
              <w:jc w:val="center"/>
              <w:rPr>
                <w:rFonts w:ascii="Arial Narrow" w:eastAsia="Times New Roman" w:hAnsi="Arial Narrow" w:cs="Calibri"/>
                <w:b/>
                <w:bCs/>
                <w:i/>
                <w:iCs/>
                <w:color w:val="000000"/>
                <w:sz w:val="24"/>
                <w:szCs w:val="24"/>
                <w:lang w:val="en-SG" w:eastAsia="en-SG"/>
              </w:rPr>
            </w:pPr>
            <w:r w:rsidRPr="004112FE">
              <w:rPr>
                <w:rFonts w:ascii="Arial Narrow" w:eastAsia="Times New Roman" w:hAnsi="Arial Narrow" w:cs="Calibri"/>
                <w:b/>
                <w:bCs/>
                <w:i/>
                <w:iCs/>
                <w:color w:val="000000"/>
                <w:sz w:val="24"/>
                <w:szCs w:val="24"/>
                <w:lang w:val="en-SG" w:eastAsia="en-SG"/>
              </w:rPr>
              <w:t>19</w:t>
            </w:r>
          </w:p>
        </w:tc>
      </w:tr>
      <w:tr w:rsidR="005B716B" w:rsidRPr="004112FE" w:rsidTr="00FF334C">
        <w:trPr>
          <w:trHeight w:val="20"/>
        </w:trPr>
        <w:tc>
          <w:tcPr>
            <w:tcW w:w="591" w:type="dxa"/>
            <w:tcBorders>
              <w:top w:val="nil"/>
              <w:left w:val="single" w:sz="8" w:space="0" w:color="auto"/>
              <w:bottom w:val="single" w:sz="4" w:space="0" w:color="auto"/>
              <w:right w:val="nil"/>
            </w:tcBorders>
            <w:shd w:val="clear" w:color="auto" w:fill="auto"/>
            <w:noWrap/>
            <w:vAlign w:val="bottom"/>
            <w:hideMark/>
          </w:tcPr>
          <w:p w:rsidR="005B716B" w:rsidRPr="004112FE" w:rsidRDefault="005B716B" w:rsidP="005B716B">
            <w:pPr>
              <w:spacing w:after="0" w:line="240" w:lineRule="auto"/>
              <w:ind w:left="-94" w:right="-98"/>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 </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rPr>
                <w:rFonts w:ascii="Arial Narrow" w:eastAsia="Times New Roman" w:hAnsi="Arial Narrow" w:cs="Arial"/>
                <w:b/>
                <w:bCs/>
                <w:color w:val="000000"/>
                <w:szCs w:val="24"/>
                <w:lang w:val="en-SG" w:eastAsia="en-SG"/>
              </w:rPr>
            </w:pPr>
            <w:r w:rsidRPr="004112FE">
              <w:rPr>
                <w:rFonts w:ascii="Arial Narrow" w:eastAsia="Times New Roman" w:hAnsi="Arial Narrow" w:cs="Arial"/>
                <w:b/>
                <w:bCs/>
                <w:color w:val="000000"/>
                <w:szCs w:val="24"/>
                <w:lang w:val="en-SG" w:eastAsia="en-SG"/>
              </w:rPr>
              <w:t xml:space="preserve">En </w:t>
            </w:r>
            <w:proofErr w:type="spellStart"/>
            <w:r w:rsidRPr="004112FE">
              <w:rPr>
                <w:rFonts w:ascii="Arial Narrow" w:eastAsia="Times New Roman" w:hAnsi="Arial Narrow" w:cs="Arial"/>
                <w:b/>
                <w:bCs/>
                <w:color w:val="000000"/>
                <w:szCs w:val="24"/>
                <w:lang w:val="en-SG" w:eastAsia="en-SG"/>
              </w:rPr>
              <w:t>termes</w:t>
            </w:r>
            <w:proofErr w:type="spellEnd"/>
            <w:r w:rsidRPr="004112FE">
              <w:rPr>
                <w:rFonts w:ascii="Arial Narrow" w:eastAsia="Times New Roman" w:hAnsi="Arial Narrow" w:cs="Arial"/>
                <w:b/>
                <w:bCs/>
                <w:color w:val="000000"/>
                <w:szCs w:val="24"/>
                <w:lang w:val="en-SG" w:eastAsia="en-SG"/>
              </w:rPr>
              <w:t xml:space="preserve"> </w:t>
            </w:r>
            <w:proofErr w:type="spellStart"/>
            <w:r w:rsidRPr="004112FE">
              <w:rPr>
                <w:rFonts w:ascii="Arial Narrow" w:eastAsia="Times New Roman" w:hAnsi="Arial Narrow" w:cs="Arial"/>
                <w:b/>
                <w:bCs/>
                <w:color w:val="000000"/>
                <w:szCs w:val="24"/>
                <w:lang w:val="en-SG" w:eastAsia="en-SG"/>
              </w:rPr>
              <w:t>d’acquis</w:t>
            </w:r>
            <w:proofErr w:type="spellEnd"/>
          </w:p>
        </w:tc>
        <w:tc>
          <w:tcPr>
            <w:tcW w:w="294" w:type="dxa"/>
            <w:tcBorders>
              <w:top w:val="nil"/>
              <w:left w:val="nil"/>
              <w:bottom w:val="single" w:sz="4" w:space="0" w:color="auto"/>
              <w:right w:val="single" w:sz="4" w:space="0" w:color="auto"/>
            </w:tcBorders>
            <w:shd w:val="clear" w:color="auto" w:fill="auto"/>
            <w:vAlign w:val="bottom"/>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p>
        </w:tc>
        <w:tc>
          <w:tcPr>
            <w:tcW w:w="701"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p>
        </w:tc>
        <w:tc>
          <w:tcPr>
            <w:tcW w:w="312"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p>
        </w:tc>
        <w:tc>
          <w:tcPr>
            <w:tcW w:w="718"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p>
        </w:tc>
        <w:tc>
          <w:tcPr>
            <w:tcW w:w="294"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p>
        </w:tc>
        <w:tc>
          <w:tcPr>
            <w:tcW w:w="72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p>
        </w:tc>
        <w:tc>
          <w:tcPr>
            <w:tcW w:w="710" w:type="dxa"/>
            <w:tcBorders>
              <w:top w:val="nil"/>
              <w:left w:val="double" w:sz="6" w:space="0" w:color="auto"/>
              <w:bottom w:val="single" w:sz="4" w:space="0" w:color="auto"/>
              <w:right w:val="single" w:sz="8" w:space="0" w:color="auto"/>
            </w:tcBorders>
            <w:shd w:val="clear" w:color="auto" w:fill="auto"/>
            <w:noWrap/>
            <w:vAlign w:val="center"/>
            <w:hideMark/>
          </w:tcPr>
          <w:p w:rsidR="005B716B" w:rsidRPr="004112FE" w:rsidRDefault="005B716B" w:rsidP="005B716B">
            <w:pPr>
              <w:spacing w:after="0" w:line="240" w:lineRule="auto"/>
              <w:ind w:left="-94" w:right="-98"/>
              <w:jc w:val="center"/>
              <w:rPr>
                <w:rFonts w:ascii="Arial Narrow" w:eastAsia="Times New Roman" w:hAnsi="Arial Narrow" w:cs="Calibri"/>
                <w:b/>
                <w:bCs/>
                <w:i/>
                <w:iCs/>
                <w:color w:val="000000"/>
                <w:sz w:val="24"/>
                <w:szCs w:val="24"/>
                <w:lang w:val="en-SG" w:eastAsia="en-SG"/>
              </w:rPr>
            </w:pPr>
          </w:p>
        </w:tc>
      </w:tr>
      <w:tr w:rsidR="005B716B" w:rsidRPr="004112FE" w:rsidTr="00FF334C">
        <w:trPr>
          <w:trHeight w:val="20"/>
        </w:trPr>
        <w:tc>
          <w:tcPr>
            <w:tcW w:w="591" w:type="dxa"/>
            <w:tcBorders>
              <w:top w:val="nil"/>
              <w:left w:val="single" w:sz="8" w:space="0" w:color="auto"/>
              <w:bottom w:val="single" w:sz="4" w:space="0" w:color="auto"/>
              <w:right w:val="nil"/>
            </w:tcBorders>
            <w:shd w:val="clear" w:color="auto" w:fill="auto"/>
            <w:noWrap/>
            <w:vAlign w:val="bottom"/>
            <w:hideMark/>
          </w:tcPr>
          <w:p w:rsidR="005B716B" w:rsidRPr="004112FE" w:rsidRDefault="005B716B" w:rsidP="005B716B">
            <w:pPr>
              <w:spacing w:after="0" w:line="240" w:lineRule="auto"/>
              <w:ind w:left="-94" w:right="-98"/>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1.5</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rPr>
                <w:rFonts w:ascii="Arial Narrow" w:eastAsia="Times New Roman" w:hAnsi="Arial Narrow" w:cs="Arial"/>
                <w:color w:val="000000"/>
                <w:szCs w:val="24"/>
                <w:lang w:eastAsia="en-SG"/>
              </w:rPr>
            </w:pPr>
            <w:r w:rsidRPr="004112FE">
              <w:rPr>
                <w:rFonts w:ascii="Arial Narrow" w:eastAsia="Times New Roman" w:hAnsi="Arial Narrow" w:cs="Arial"/>
                <w:color w:val="000000"/>
                <w:szCs w:val="24"/>
                <w:lang w:eastAsia="en-SG"/>
              </w:rPr>
              <w:t>Maîtrise du concept de Communautés de Pratiques ;</w:t>
            </w:r>
          </w:p>
        </w:tc>
        <w:tc>
          <w:tcPr>
            <w:tcW w:w="294" w:type="dxa"/>
            <w:tcBorders>
              <w:top w:val="nil"/>
              <w:left w:val="nil"/>
              <w:bottom w:val="single" w:sz="4" w:space="0" w:color="auto"/>
              <w:right w:val="single" w:sz="4" w:space="0" w:color="auto"/>
            </w:tcBorders>
            <w:shd w:val="clear" w:color="auto" w:fill="auto"/>
            <w:vAlign w:val="bottom"/>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0</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0.0%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0</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0.0%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7</w:t>
            </w:r>
          </w:p>
        </w:tc>
        <w:tc>
          <w:tcPr>
            <w:tcW w:w="701"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35.0%</w:t>
            </w:r>
          </w:p>
        </w:tc>
        <w:tc>
          <w:tcPr>
            <w:tcW w:w="312"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8</w:t>
            </w:r>
          </w:p>
        </w:tc>
        <w:tc>
          <w:tcPr>
            <w:tcW w:w="718"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40.0%</w:t>
            </w:r>
          </w:p>
        </w:tc>
        <w:tc>
          <w:tcPr>
            <w:tcW w:w="294"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5</w:t>
            </w:r>
          </w:p>
        </w:tc>
        <w:tc>
          <w:tcPr>
            <w:tcW w:w="72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25.0%</w:t>
            </w:r>
          </w:p>
        </w:tc>
        <w:tc>
          <w:tcPr>
            <w:tcW w:w="710" w:type="dxa"/>
            <w:tcBorders>
              <w:top w:val="nil"/>
              <w:left w:val="double" w:sz="6" w:space="0" w:color="auto"/>
              <w:bottom w:val="single" w:sz="4" w:space="0" w:color="auto"/>
              <w:right w:val="single" w:sz="8" w:space="0" w:color="auto"/>
            </w:tcBorders>
            <w:shd w:val="clear" w:color="auto" w:fill="auto"/>
            <w:noWrap/>
            <w:vAlign w:val="center"/>
            <w:hideMark/>
          </w:tcPr>
          <w:p w:rsidR="005B716B" w:rsidRPr="004112FE" w:rsidRDefault="005B716B" w:rsidP="005B716B">
            <w:pPr>
              <w:spacing w:after="0" w:line="240" w:lineRule="auto"/>
              <w:ind w:left="-94" w:right="-98"/>
              <w:jc w:val="center"/>
              <w:rPr>
                <w:rFonts w:ascii="Arial Narrow" w:eastAsia="Times New Roman" w:hAnsi="Arial Narrow" w:cs="Calibri"/>
                <w:b/>
                <w:bCs/>
                <w:i/>
                <w:iCs/>
                <w:color w:val="000000"/>
                <w:sz w:val="24"/>
                <w:szCs w:val="24"/>
                <w:lang w:val="en-SG" w:eastAsia="en-SG"/>
              </w:rPr>
            </w:pPr>
            <w:r w:rsidRPr="004112FE">
              <w:rPr>
                <w:rFonts w:ascii="Arial Narrow" w:eastAsia="Times New Roman" w:hAnsi="Arial Narrow" w:cs="Calibri"/>
                <w:b/>
                <w:bCs/>
                <w:i/>
                <w:iCs/>
                <w:color w:val="000000"/>
                <w:sz w:val="24"/>
                <w:szCs w:val="24"/>
                <w:lang w:val="en-SG" w:eastAsia="en-SG"/>
              </w:rPr>
              <w:t>20</w:t>
            </w:r>
          </w:p>
        </w:tc>
      </w:tr>
      <w:tr w:rsidR="005B716B" w:rsidRPr="004112FE" w:rsidTr="00FF334C">
        <w:trPr>
          <w:trHeight w:val="20"/>
        </w:trPr>
        <w:tc>
          <w:tcPr>
            <w:tcW w:w="591" w:type="dxa"/>
            <w:tcBorders>
              <w:top w:val="nil"/>
              <w:left w:val="single" w:sz="8" w:space="0" w:color="auto"/>
              <w:bottom w:val="single" w:sz="4" w:space="0" w:color="auto"/>
              <w:right w:val="nil"/>
            </w:tcBorders>
            <w:shd w:val="clear" w:color="auto" w:fill="auto"/>
            <w:noWrap/>
            <w:vAlign w:val="bottom"/>
            <w:hideMark/>
          </w:tcPr>
          <w:p w:rsidR="005B716B" w:rsidRPr="004112FE" w:rsidRDefault="005B716B" w:rsidP="005B716B">
            <w:pPr>
              <w:spacing w:after="0" w:line="240" w:lineRule="auto"/>
              <w:ind w:left="-94" w:right="-98"/>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1.6</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rPr>
                <w:rFonts w:ascii="Arial Narrow" w:eastAsia="Times New Roman" w:hAnsi="Arial Narrow" w:cs="Arial"/>
                <w:color w:val="000000"/>
                <w:szCs w:val="24"/>
                <w:lang w:eastAsia="en-SG"/>
              </w:rPr>
            </w:pPr>
            <w:r w:rsidRPr="004112FE">
              <w:rPr>
                <w:rFonts w:ascii="Arial Narrow" w:eastAsia="Times New Roman" w:hAnsi="Arial Narrow" w:cs="Arial"/>
                <w:color w:val="000000"/>
                <w:szCs w:val="24"/>
                <w:lang w:eastAsia="en-SG"/>
              </w:rPr>
              <w:t xml:space="preserve">Connaissance mutuelle entre membres de votre </w:t>
            </w:r>
            <w:proofErr w:type="spellStart"/>
            <w:r w:rsidRPr="004112FE">
              <w:rPr>
                <w:rFonts w:ascii="Arial Narrow" w:eastAsia="Times New Roman" w:hAnsi="Arial Narrow" w:cs="Arial"/>
                <w:color w:val="000000"/>
                <w:szCs w:val="24"/>
                <w:lang w:eastAsia="en-SG"/>
              </w:rPr>
              <w:t>CoP</w:t>
            </w:r>
            <w:proofErr w:type="spellEnd"/>
            <w:r w:rsidRPr="004112FE">
              <w:rPr>
                <w:rFonts w:ascii="Arial Narrow" w:eastAsia="Times New Roman" w:hAnsi="Arial Narrow" w:cs="Arial"/>
                <w:color w:val="000000"/>
                <w:szCs w:val="24"/>
                <w:lang w:eastAsia="en-SG"/>
              </w:rPr>
              <w:t> ;</w:t>
            </w:r>
          </w:p>
        </w:tc>
        <w:tc>
          <w:tcPr>
            <w:tcW w:w="294" w:type="dxa"/>
            <w:tcBorders>
              <w:top w:val="nil"/>
              <w:left w:val="nil"/>
              <w:bottom w:val="single" w:sz="4" w:space="0" w:color="auto"/>
              <w:right w:val="single" w:sz="4" w:space="0" w:color="auto"/>
            </w:tcBorders>
            <w:shd w:val="clear" w:color="auto" w:fill="auto"/>
            <w:vAlign w:val="bottom"/>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0</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0.0%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0</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0.0%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3</w:t>
            </w:r>
          </w:p>
        </w:tc>
        <w:tc>
          <w:tcPr>
            <w:tcW w:w="701"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15.0%</w:t>
            </w:r>
          </w:p>
        </w:tc>
        <w:tc>
          <w:tcPr>
            <w:tcW w:w="312"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10</w:t>
            </w:r>
          </w:p>
        </w:tc>
        <w:tc>
          <w:tcPr>
            <w:tcW w:w="718"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50.0%</w:t>
            </w:r>
          </w:p>
        </w:tc>
        <w:tc>
          <w:tcPr>
            <w:tcW w:w="294"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7</w:t>
            </w:r>
          </w:p>
        </w:tc>
        <w:tc>
          <w:tcPr>
            <w:tcW w:w="72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35.0%</w:t>
            </w:r>
          </w:p>
        </w:tc>
        <w:tc>
          <w:tcPr>
            <w:tcW w:w="710" w:type="dxa"/>
            <w:tcBorders>
              <w:top w:val="nil"/>
              <w:left w:val="double" w:sz="6" w:space="0" w:color="auto"/>
              <w:bottom w:val="single" w:sz="4" w:space="0" w:color="auto"/>
              <w:right w:val="single" w:sz="8" w:space="0" w:color="auto"/>
            </w:tcBorders>
            <w:shd w:val="clear" w:color="auto" w:fill="auto"/>
            <w:noWrap/>
            <w:vAlign w:val="center"/>
            <w:hideMark/>
          </w:tcPr>
          <w:p w:rsidR="005B716B" w:rsidRPr="004112FE" w:rsidRDefault="005B716B" w:rsidP="005B716B">
            <w:pPr>
              <w:spacing w:after="0" w:line="240" w:lineRule="auto"/>
              <w:ind w:left="-94" w:right="-98"/>
              <w:jc w:val="center"/>
              <w:rPr>
                <w:rFonts w:ascii="Arial Narrow" w:eastAsia="Times New Roman" w:hAnsi="Arial Narrow" w:cs="Calibri"/>
                <w:b/>
                <w:bCs/>
                <w:i/>
                <w:iCs/>
                <w:color w:val="000000"/>
                <w:sz w:val="24"/>
                <w:szCs w:val="24"/>
                <w:lang w:val="en-SG" w:eastAsia="en-SG"/>
              </w:rPr>
            </w:pPr>
            <w:r w:rsidRPr="004112FE">
              <w:rPr>
                <w:rFonts w:ascii="Arial Narrow" w:eastAsia="Times New Roman" w:hAnsi="Arial Narrow" w:cs="Calibri"/>
                <w:b/>
                <w:bCs/>
                <w:i/>
                <w:iCs/>
                <w:color w:val="000000"/>
                <w:sz w:val="24"/>
                <w:szCs w:val="24"/>
                <w:lang w:val="en-SG" w:eastAsia="en-SG"/>
              </w:rPr>
              <w:t>20</w:t>
            </w:r>
          </w:p>
        </w:tc>
      </w:tr>
      <w:tr w:rsidR="005B716B" w:rsidRPr="004112FE" w:rsidTr="00FF334C">
        <w:trPr>
          <w:trHeight w:val="20"/>
        </w:trPr>
        <w:tc>
          <w:tcPr>
            <w:tcW w:w="591" w:type="dxa"/>
            <w:tcBorders>
              <w:top w:val="nil"/>
              <w:left w:val="single" w:sz="8" w:space="0" w:color="auto"/>
              <w:bottom w:val="single" w:sz="4" w:space="0" w:color="auto"/>
              <w:right w:val="nil"/>
            </w:tcBorders>
            <w:shd w:val="clear" w:color="auto" w:fill="auto"/>
            <w:noWrap/>
            <w:vAlign w:val="bottom"/>
            <w:hideMark/>
          </w:tcPr>
          <w:p w:rsidR="005B716B" w:rsidRPr="004112FE" w:rsidRDefault="005B716B" w:rsidP="005B716B">
            <w:pPr>
              <w:spacing w:after="0" w:line="240" w:lineRule="auto"/>
              <w:ind w:left="-94" w:right="-98"/>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1.7</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rPr>
                <w:rFonts w:ascii="Arial Narrow" w:eastAsia="Times New Roman" w:hAnsi="Arial Narrow" w:cs="Arial"/>
                <w:color w:val="000000"/>
                <w:szCs w:val="24"/>
                <w:lang w:eastAsia="en-SG"/>
              </w:rPr>
            </w:pPr>
            <w:r w:rsidRPr="004112FE">
              <w:rPr>
                <w:rFonts w:ascii="Arial Narrow" w:eastAsia="Times New Roman" w:hAnsi="Arial Narrow" w:cs="Arial"/>
                <w:color w:val="000000"/>
                <w:szCs w:val="24"/>
                <w:lang w:eastAsia="en-SG"/>
              </w:rPr>
              <w:t xml:space="preserve">Clarté de la thématique de votre </w:t>
            </w:r>
            <w:proofErr w:type="spellStart"/>
            <w:r w:rsidRPr="004112FE">
              <w:rPr>
                <w:rFonts w:ascii="Arial Narrow" w:eastAsia="Times New Roman" w:hAnsi="Arial Narrow" w:cs="Arial"/>
                <w:color w:val="000000"/>
                <w:szCs w:val="24"/>
                <w:lang w:eastAsia="en-SG"/>
              </w:rPr>
              <w:t>CoP</w:t>
            </w:r>
            <w:proofErr w:type="spellEnd"/>
            <w:r w:rsidRPr="004112FE">
              <w:rPr>
                <w:rFonts w:ascii="Arial Narrow" w:eastAsia="Times New Roman" w:hAnsi="Arial Narrow" w:cs="Arial"/>
                <w:color w:val="000000"/>
                <w:szCs w:val="24"/>
                <w:lang w:eastAsia="en-SG"/>
              </w:rPr>
              <w:t> ;</w:t>
            </w:r>
          </w:p>
        </w:tc>
        <w:tc>
          <w:tcPr>
            <w:tcW w:w="294" w:type="dxa"/>
            <w:tcBorders>
              <w:top w:val="nil"/>
              <w:left w:val="nil"/>
              <w:bottom w:val="single" w:sz="4" w:space="0" w:color="auto"/>
              <w:right w:val="single" w:sz="4" w:space="0" w:color="auto"/>
            </w:tcBorders>
            <w:shd w:val="clear" w:color="auto" w:fill="auto"/>
            <w:vAlign w:val="bottom"/>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0</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0.0%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5.0%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6</w:t>
            </w:r>
          </w:p>
        </w:tc>
        <w:tc>
          <w:tcPr>
            <w:tcW w:w="701"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30.0%</w:t>
            </w:r>
          </w:p>
        </w:tc>
        <w:tc>
          <w:tcPr>
            <w:tcW w:w="312"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7</w:t>
            </w:r>
          </w:p>
        </w:tc>
        <w:tc>
          <w:tcPr>
            <w:tcW w:w="718"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35.0%</w:t>
            </w:r>
          </w:p>
        </w:tc>
        <w:tc>
          <w:tcPr>
            <w:tcW w:w="294"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6</w:t>
            </w:r>
          </w:p>
        </w:tc>
        <w:tc>
          <w:tcPr>
            <w:tcW w:w="72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30.0%</w:t>
            </w:r>
          </w:p>
        </w:tc>
        <w:tc>
          <w:tcPr>
            <w:tcW w:w="710" w:type="dxa"/>
            <w:tcBorders>
              <w:top w:val="nil"/>
              <w:left w:val="double" w:sz="6" w:space="0" w:color="auto"/>
              <w:bottom w:val="single" w:sz="4" w:space="0" w:color="auto"/>
              <w:right w:val="single" w:sz="8" w:space="0" w:color="auto"/>
            </w:tcBorders>
            <w:shd w:val="clear" w:color="auto" w:fill="auto"/>
            <w:noWrap/>
            <w:vAlign w:val="center"/>
            <w:hideMark/>
          </w:tcPr>
          <w:p w:rsidR="005B716B" w:rsidRPr="004112FE" w:rsidRDefault="005B716B" w:rsidP="005B716B">
            <w:pPr>
              <w:spacing w:after="0" w:line="240" w:lineRule="auto"/>
              <w:ind w:left="-94" w:right="-98"/>
              <w:jc w:val="center"/>
              <w:rPr>
                <w:rFonts w:ascii="Arial Narrow" w:eastAsia="Times New Roman" w:hAnsi="Arial Narrow" w:cs="Calibri"/>
                <w:b/>
                <w:bCs/>
                <w:i/>
                <w:iCs/>
                <w:color w:val="000000"/>
                <w:sz w:val="24"/>
                <w:szCs w:val="24"/>
                <w:lang w:val="en-SG" w:eastAsia="en-SG"/>
              </w:rPr>
            </w:pPr>
            <w:r w:rsidRPr="004112FE">
              <w:rPr>
                <w:rFonts w:ascii="Arial Narrow" w:eastAsia="Times New Roman" w:hAnsi="Arial Narrow" w:cs="Calibri"/>
                <w:b/>
                <w:bCs/>
                <w:i/>
                <w:iCs/>
                <w:color w:val="000000"/>
                <w:sz w:val="24"/>
                <w:szCs w:val="24"/>
                <w:lang w:val="en-SG" w:eastAsia="en-SG"/>
              </w:rPr>
              <w:t>20</w:t>
            </w:r>
          </w:p>
        </w:tc>
      </w:tr>
      <w:tr w:rsidR="005B716B" w:rsidRPr="004112FE" w:rsidTr="00FF334C">
        <w:trPr>
          <w:trHeight w:val="20"/>
        </w:trPr>
        <w:tc>
          <w:tcPr>
            <w:tcW w:w="591" w:type="dxa"/>
            <w:tcBorders>
              <w:top w:val="nil"/>
              <w:left w:val="single" w:sz="8" w:space="0" w:color="auto"/>
              <w:bottom w:val="single" w:sz="4" w:space="0" w:color="auto"/>
              <w:right w:val="nil"/>
            </w:tcBorders>
            <w:shd w:val="clear" w:color="auto" w:fill="auto"/>
            <w:noWrap/>
            <w:vAlign w:val="bottom"/>
            <w:hideMark/>
          </w:tcPr>
          <w:p w:rsidR="005B716B" w:rsidRPr="004112FE" w:rsidRDefault="005B716B" w:rsidP="005B716B">
            <w:pPr>
              <w:spacing w:after="0" w:line="240" w:lineRule="auto"/>
              <w:ind w:left="-94" w:right="-98"/>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1.8</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rPr>
                <w:rFonts w:ascii="Arial Narrow" w:eastAsia="Times New Roman" w:hAnsi="Arial Narrow" w:cs="Arial"/>
                <w:color w:val="000000"/>
                <w:szCs w:val="24"/>
                <w:lang w:eastAsia="en-SG"/>
              </w:rPr>
            </w:pPr>
            <w:r w:rsidRPr="004112FE">
              <w:rPr>
                <w:rFonts w:ascii="Arial Narrow" w:eastAsia="Times New Roman" w:hAnsi="Arial Narrow" w:cs="Arial"/>
                <w:color w:val="000000"/>
                <w:szCs w:val="24"/>
                <w:lang w:eastAsia="en-SG"/>
              </w:rPr>
              <w:t xml:space="preserve">Opérationnalité de la Charte intégrant la feuille de route de votre </w:t>
            </w:r>
            <w:proofErr w:type="spellStart"/>
            <w:r w:rsidRPr="004112FE">
              <w:rPr>
                <w:rFonts w:ascii="Arial Narrow" w:eastAsia="Times New Roman" w:hAnsi="Arial Narrow" w:cs="Arial"/>
                <w:color w:val="000000"/>
                <w:szCs w:val="24"/>
                <w:lang w:eastAsia="en-SG"/>
              </w:rPr>
              <w:t>CoP</w:t>
            </w:r>
            <w:proofErr w:type="spellEnd"/>
            <w:r w:rsidRPr="004112FE">
              <w:rPr>
                <w:rFonts w:ascii="Arial Narrow" w:eastAsia="Times New Roman" w:hAnsi="Arial Narrow" w:cs="Arial"/>
                <w:color w:val="000000"/>
                <w:szCs w:val="24"/>
                <w:lang w:eastAsia="en-SG"/>
              </w:rPr>
              <w:t> ;</w:t>
            </w:r>
          </w:p>
        </w:tc>
        <w:tc>
          <w:tcPr>
            <w:tcW w:w="294" w:type="dxa"/>
            <w:tcBorders>
              <w:top w:val="nil"/>
              <w:left w:val="nil"/>
              <w:bottom w:val="single" w:sz="4" w:space="0" w:color="auto"/>
              <w:right w:val="single" w:sz="4" w:space="0" w:color="auto"/>
            </w:tcBorders>
            <w:shd w:val="clear" w:color="auto" w:fill="auto"/>
            <w:vAlign w:val="bottom"/>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5.0%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5.0%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15</w:t>
            </w:r>
          </w:p>
        </w:tc>
        <w:tc>
          <w:tcPr>
            <w:tcW w:w="701"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75.0%</w:t>
            </w:r>
          </w:p>
        </w:tc>
        <w:tc>
          <w:tcPr>
            <w:tcW w:w="312"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2</w:t>
            </w:r>
          </w:p>
        </w:tc>
        <w:tc>
          <w:tcPr>
            <w:tcW w:w="718"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10.0%</w:t>
            </w:r>
          </w:p>
        </w:tc>
        <w:tc>
          <w:tcPr>
            <w:tcW w:w="294"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w:t>
            </w:r>
          </w:p>
        </w:tc>
        <w:tc>
          <w:tcPr>
            <w:tcW w:w="72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5.0%</w:t>
            </w:r>
          </w:p>
        </w:tc>
        <w:tc>
          <w:tcPr>
            <w:tcW w:w="710" w:type="dxa"/>
            <w:tcBorders>
              <w:top w:val="nil"/>
              <w:left w:val="double" w:sz="6" w:space="0" w:color="auto"/>
              <w:bottom w:val="single" w:sz="4" w:space="0" w:color="auto"/>
              <w:right w:val="single" w:sz="8" w:space="0" w:color="auto"/>
            </w:tcBorders>
            <w:shd w:val="clear" w:color="auto" w:fill="auto"/>
            <w:noWrap/>
            <w:vAlign w:val="center"/>
            <w:hideMark/>
          </w:tcPr>
          <w:p w:rsidR="005B716B" w:rsidRPr="004112FE" w:rsidRDefault="005B716B" w:rsidP="005B716B">
            <w:pPr>
              <w:spacing w:after="0" w:line="240" w:lineRule="auto"/>
              <w:ind w:left="-94" w:right="-98"/>
              <w:jc w:val="center"/>
              <w:rPr>
                <w:rFonts w:ascii="Arial Narrow" w:eastAsia="Times New Roman" w:hAnsi="Arial Narrow" w:cs="Calibri"/>
                <w:b/>
                <w:bCs/>
                <w:i/>
                <w:iCs/>
                <w:color w:val="000000"/>
                <w:sz w:val="24"/>
                <w:szCs w:val="24"/>
                <w:lang w:val="en-SG" w:eastAsia="en-SG"/>
              </w:rPr>
            </w:pPr>
            <w:r w:rsidRPr="004112FE">
              <w:rPr>
                <w:rFonts w:ascii="Arial Narrow" w:eastAsia="Times New Roman" w:hAnsi="Arial Narrow" w:cs="Calibri"/>
                <w:b/>
                <w:bCs/>
                <w:i/>
                <w:iCs/>
                <w:color w:val="000000"/>
                <w:sz w:val="24"/>
                <w:szCs w:val="24"/>
                <w:lang w:val="en-SG" w:eastAsia="en-SG"/>
              </w:rPr>
              <w:t>20</w:t>
            </w:r>
          </w:p>
        </w:tc>
      </w:tr>
      <w:tr w:rsidR="005B716B" w:rsidRPr="004112FE" w:rsidTr="00FF334C">
        <w:trPr>
          <w:trHeight w:val="20"/>
        </w:trPr>
        <w:tc>
          <w:tcPr>
            <w:tcW w:w="591" w:type="dxa"/>
            <w:tcBorders>
              <w:top w:val="nil"/>
              <w:left w:val="single" w:sz="8" w:space="0" w:color="auto"/>
              <w:bottom w:val="single" w:sz="4" w:space="0" w:color="auto"/>
              <w:right w:val="nil"/>
            </w:tcBorders>
            <w:shd w:val="clear" w:color="auto" w:fill="auto"/>
            <w:noWrap/>
            <w:vAlign w:val="bottom"/>
            <w:hideMark/>
          </w:tcPr>
          <w:p w:rsidR="005B716B" w:rsidRPr="004112FE" w:rsidRDefault="005B716B" w:rsidP="005B716B">
            <w:pPr>
              <w:spacing w:after="0" w:line="240" w:lineRule="auto"/>
              <w:ind w:left="-94" w:right="-98"/>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1.9</w:t>
            </w:r>
          </w:p>
        </w:tc>
        <w:tc>
          <w:tcPr>
            <w:tcW w:w="3600" w:type="dxa"/>
            <w:tcBorders>
              <w:top w:val="nil"/>
              <w:left w:val="single" w:sz="4" w:space="0" w:color="auto"/>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rPr>
                <w:rFonts w:ascii="Arial Narrow" w:eastAsia="Times New Roman" w:hAnsi="Arial Narrow" w:cs="Arial"/>
                <w:color w:val="000000"/>
                <w:szCs w:val="24"/>
                <w:lang w:eastAsia="en-SG"/>
              </w:rPr>
            </w:pPr>
            <w:r w:rsidRPr="004112FE">
              <w:rPr>
                <w:rFonts w:ascii="Arial Narrow" w:eastAsia="Times New Roman" w:hAnsi="Arial Narrow" w:cs="Arial"/>
                <w:color w:val="000000"/>
                <w:szCs w:val="24"/>
                <w:lang w:eastAsia="en-SG"/>
              </w:rPr>
              <w:t xml:space="preserve">Maîtrise du fonctionnement des </w:t>
            </w:r>
            <w:proofErr w:type="spellStart"/>
            <w:r w:rsidRPr="004112FE">
              <w:rPr>
                <w:rFonts w:ascii="Arial Narrow" w:eastAsia="Times New Roman" w:hAnsi="Arial Narrow" w:cs="Arial"/>
                <w:color w:val="000000"/>
                <w:szCs w:val="24"/>
                <w:lang w:eastAsia="en-SG"/>
              </w:rPr>
              <w:t>CoP</w:t>
            </w:r>
            <w:proofErr w:type="spellEnd"/>
            <w:r w:rsidRPr="004112FE">
              <w:rPr>
                <w:rFonts w:ascii="Arial Narrow" w:eastAsia="Times New Roman" w:hAnsi="Arial Narrow" w:cs="Arial"/>
                <w:color w:val="000000"/>
                <w:szCs w:val="24"/>
                <w:lang w:eastAsia="en-SG"/>
              </w:rPr>
              <w:t xml:space="preserve"> dans la plateforme KM </w:t>
            </w:r>
            <w:proofErr w:type="gramStart"/>
            <w:r w:rsidRPr="004112FE">
              <w:rPr>
                <w:rFonts w:ascii="Arial Narrow" w:eastAsia="Times New Roman" w:hAnsi="Arial Narrow" w:cs="Arial"/>
                <w:color w:val="000000"/>
                <w:szCs w:val="24"/>
                <w:lang w:eastAsia="en-SG"/>
              </w:rPr>
              <w:t>de A2P-DIRO</w:t>
            </w:r>
            <w:proofErr w:type="gramEnd"/>
            <w:r w:rsidRPr="004112FE">
              <w:rPr>
                <w:rFonts w:ascii="Arial Narrow" w:eastAsia="Times New Roman" w:hAnsi="Arial Narrow" w:cs="Arial"/>
                <w:color w:val="000000"/>
                <w:szCs w:val="24"/>
                <w:lang w:eastAsia="en-SG"/>
              </w:rPr>
              <w:t>.</w:t>
            </w:r>
          </w:p>
        </w:tc>
        <w:tc>
          <w:tcPr>
            <w:tcW w:w="294" w:type="dxa"/>
            <w:tcBorders>
              <w:top w:val="nil"/>
              <w:left w:val="nil"/>
              <w:bottom w:val="single" w:sz="4" w:space="0" w:color="auto"/>
              <w:right w:val="single" w:sz="4" w:space="0" w:color="auto"/>
            </w:tcBorders>
            <w:shd w:val="clear" w:color="auto" w:fill="auto"/>
            <w:vAlign w:val="bottom"/>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0</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0.0%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0</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0.0%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10</w:t>
            </w:r>
          </w:p>
        </w:tc>
        <w:tc>
          <w:tcPr>
            <w:tcW w:w="701"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50.0%</w:t>
            </w:r>
          </w:p>
        </w:tc>
        <w:tc>
          <w:tcPr>
            <w:tcW w:w="312"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6</w:t>
            </w:r>
          </w:p>
        </w:tc>
        <w:tc>
          <w:tcPr>
            <w:tcW w:w="718"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30.0%</w:t>
            </w:r>
          </w:p>
        </w:tc>
        <w:tc>
          <w:tcPr>
            <w:tcW w:w="294"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4</w:t>
            </w:r>
          </w:p>
        </w:tc>
        <w:tc>
          <w:tcPr>
            <w:tcW w:w="72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20.0%</w:t>
            </w:r>
          </w:p>
        </w:tc>
        <w:tc>
          <w:tcPr>
            <w:tcW w:w="710" w:type="dxa"/>
            <w:tcBorders>
              <w:top w:val="nil"/>
              <w:left w:val="double" w:sz="6" w:space="0" w:color="auto"/>
              <w:bottom w:val="single" w:sz="4" w:space="0" w:color="auto"/>
              <w:right w:val="single" w:sz="8" w:space="0" w:color="auto"/>
            </w:tcBorders>
            <w:shd w:val="clear" w:color="auto" w:fill="auto"/>
            <w:noWrap/>
            <w:vAlign w:val="center"/>
            <w:hideMark/>
          </w:tcPr>
          <w:p w:rsidR="005B716B" w:rsidRPr="004112FE" w:rsidRDefault="005B716B" w:rsidP="005B716B">
            <w:pPr>
              <w:spacing w:after="0" w:line="240" w:lineRule="auto"/>
              <w:ind w:left="-94" w:right="-98"/>
              <w:jc w:val="center"/>
              <w:rPr>
                <w:rFonts w:ascii="Arial Narrow" w:eastAsia="Times New Roman" w:hAnsi="Arial Narrow" w:cs="Calibri"/>
                <w:b/>
                <w:bCs/>
                <w:i/>
                <w:iCs/>
                <w:color w:val="000000"/>
                <w:sz w:val="24"/>
                <w:szCs w:val="24"/>
                <w:lang w:val="en-SG" w:eastAsia="en-SG"/>
              </w:rPr>
            </w:pPr>
            <w:r w:rsidRPr="004112FE">
              <w:rPr>
                <w:rFonts w:ascii="Arial Narrow" w:eastAsia="Times New Roman" w:hAnsi="Arial Narrow" w:cs="Calibri"/>
                <w:b/>
                <w:bCs/>
                <w:i/>
                <w:iCs/>
                <w:color w:val="000000"/>
                <w:sz w:val="24"/>
                <w:szCs w:val="24"/>
                <w:lang w:val="en-SG" w:eastAsia="en-SG"/>
              </w:rPr>
              <w:t>20</w:t>
            </w:r>
          </w:p>
        </w:tc>
      </w:tr>
      <w:tr w:rsidR="005B716B" w:rsidRPr="004112FE" w:rsidTr="00FF334C">
        <w:trPr>
          <w:trHeight w:val="20"/>
        </w:trPr>
        <w:tc>
          <w:tcPr>
            <w:tcW w:w="591" w:type="dxa"/>
            <w:tcBorders>
              <w:top w:val="nil"/>
              <w:left w:val="single" w:sz="8" w:space="0" w:color="auto"/>
              <w:bottom w:val="single" w:sz="4" w:space="0" w:color="auto"/>
              <w:right w:val="nil"/>
            </w:tcBorders>
            <w:shd w:val="clear" w:color="auto" w:fill="auto"/>
            <w:noWrap/>
            <w:vAlign w:val="bottom"/>
            <w:hideMark/>
          </w:tcPr>
          <w:p w:rsidR="005B716B" w:rsidRPr="004112FE" w:rsidRDefault="005B716B" w:rsidP="005B716B">
            <w:pPr>
              <w:spacing w:after="0" w:line="240" w:lineRule="auto"/>
              <w:ind w:left="-94" w:right="-98"/>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1.10.</w:t>
            </w:r>
          </w:p>
        </w:tc>
        <w:tc>
          <w:tcPr>
            <w:tcW w:w="3600" w:type="dxa"/>
            <w:tcBorders>
              <w:top w:val="nil"/>
              <w:left w:val="single" w:sz="4" w:space="0" w:color="auto"/>
              <w:bottom w:val="nil"/>
              <w:right w:val="single" w:sz="4" w:space="0" w:color="auto"/>
            </w:tcBorders>
            <w:shd w:val="clear" w:color="auto" w:fill="auto"/>
            <w:vAlign w:val="center"/>
            <w:hideMark/>
          </w:tcPr>
          <w:p w:rsidR="005B716B" w:rsidRPr="004112FE" w:rsidRDefault="005B716B" w:rsidP="005B716B">
            <w:pPr>
              <w:spacing w:after="0" w:line="240" w:lineRule="auto"/>
              <w:ind w:left="-94" w:right="-98"/>
              <w:rPr>
                <w:rFonts w:ascii="Arial Narrow" w:eastAsia="Times New Roman" w:hAnsi="Arial Narrow" w:cs="Arial"/>
                <w:color w:val="000000"/>
                <w:sz w:val="24"/>
                <w:szCs w:val="24"/>
                <w:lang w:val="en-SG" w:eastAsia="en-SG"/>
              </w:rPr>
            </w:pPr>
            <w:proofErr w:type="spellStart"/>
            <w:r w:rsidRPr="004112FE">
              <w:rPr>
                <w:rFonts w:ascii="Arial Narrow" w:eastAsia="Times New Roman" w:hAnsi="Arial Narrow" w:cs="Arial"/>
                <w:color w:val="000000"/>
                <w:sz w:val="24"/>
                <w:szCs w:val="24"/>
                <w:lang w:val="en-SG" w:eastAsia="en-SG"/>
              </w:rPr>
              <w:t>Fonctionnalité</w:t>
            </w:r>
            <w:proofErr w:type="spellEnd"/>
            <w:r w:rsidRPr="004112FE">
              <w:rPr>
                <w:rFonts w:ascii="Arial Narrow" w:eastAsia="Times New Roman" w:hAnsi="Arial Narrow" w:cs="Arial"/>
                <w:color w:val="000000"/>
                <w:sz w:val="24"/>
                <w:szCs w:val="24"/>
                <w:lang w:val="en-SG" w:eastAsia="en-SG"/>
              </w:rPr>
              <w:t xml:space="preserve"> des </w:t>
            </w:r>
            <w:proofErr w:type="spellStart"/>
            <w:r w:rsidRPr="004112FE">
              <w:rPr>
                <w:rFonts w:ascii="Arial Narrow" w:eastAsia="Times New Roman" w:hAnsi="Arial Narrow" w:cs="Arial"/>
                <w:color w:val="000000"/>
                <w:sz w:val="24"/>
                <w:szCs w:val="24"/>
                <w:lang w:val="en-SG" w:eastAsia="en-SG"/>
              </w:rPr>
              <w:t>CoP</w:t>
            </w:r>
            <w:proofErr w:type="spellEnd"/>
            <w:r w:rsidRPr="004112FE">
              <w:rPr>
                <w:rFonts w:ascii="Arial Narrow" w:eastAsia="Times New Roman" w:hAnsi="Arial Narrow" w:cs="Arial"/>
                <w:color w:val="000000"/>
                <w:sz w:val="24"/>
                <w:szCs w:val="24"/>
                <w:lang w:val="en-SG" w:eastAsia="en-SG"/>
              </w:rPr>
              <w:t> ;</w:t>
            </w:r>
          </w:p>
        </w:tc>
        <w:tc>
          <w:tcPr>
            <w:tcW w:w="294" w:type="dxa"/>
            <w:tcBorders>
              <w:top w:val="nil"/>
              <w:left w:val="nil"/>
              <w:bottom w:val="nil"/>
              <w:right w:val="single" w:sz="4" w:space="0" w:color="auto"/>
            </w:tcBorders>
            <w:shd w:val="clear" w:color="auto" w:fill="auto"/>
            <w:vAlign w:val="bottom"/>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0</w:t>
            </w:r>
          </w:p>
        </w:tc>
        <w:tc>
          <w:tcPr>
            <w:tcW w:w="719" w:type="dxa"/>
            <w:tcBorders>
              <w:top w:val="nil"/>
              <w:left w:val="nil"/>
              <w:bottom w:val="nil"/>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0.0%</w:t>
            </w:r>
          </w:p>
        </w:tc>
        <w:tc>
          <w:tcPr>
            <w:tcW w:w="293" w:type="dxa"/>
            <w:tcBorders>
              <w:top w:val="nil"/>
              <w:left w:val="nil"/>
              <w:bottom w:val="nil"/>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2</w:t>
            </w:r>
          </w:p>
        </w:tc>
        <w:tc>
          <w:tcPr>
            <w:tcW w:w="719" w:type="dxa"/>
            <w:tcBorders>
              <w:top w:val="nil"/>
              <w:left w:val="nil"/>
              <w:bottom w:val="nil"/>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10.0%</w:t>
            </w:r>
          </w:p>
        </w:tc>
        <w:tc>
          <w:tcPr>
            <w:tcW w:w="293" w:type="dxa"/>
            <w:tcBorders>
              <w:top w:val="nil"/>
              <w:left w:val="nil"/>
              <w:bottom w:val="nil"/>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11</w:t>
            </w:r>
          </w:p>
        </w:tc>
        <w:tc>
          <w:tcPr>
            <w:tcW w:w="701" w:type="dxa"/>
            <w:tcBorders>
              <w:top w:val="nil"/>
              <w:left w:val="nil"/>
              <w:bottom w:val="nil"/>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55.0%</w:t>
            </w:r>
          </w:p>
        </w:tc>
        <w:tc>
          <w:tcPr>
            <w:tcW w:w="312" w:type="dxa"/>
            <w:tcBorders>
              <w:top w:val="nil"/>
              <w:left w:val="nil"/>
              <w:bottom w:val="nil"/>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3</w:t>
            </w:r>
          </w:p>
        </w:tc>
        <w:tc>
          <w:tcPr>
            <w:tcW w:w="718" w:type="dxa"/>
            <w:tcBorders>
              <w:top w:val="nil"/>
              <w:left w:val="nil"/>
              <w:bottom w:val="nil"/>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15.0%</w:t>
            </w:r>
          </w:p>
        </w:tc>
        <w:tc>
          <w:tcPr>
            <w:tcW w:w="294" w:type="dxa"/>
            <w:tcBorders>
              <w:top w:val="nil"/>
              <w:left w:val="nil"/>
              <w:bottom w:val="nil"/>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4</w:t>
            </w:r>
          </w:p>
        </w:tc>
        <w:tc>
          <w:tcPr>
            <w:tcW w:w="729" w:type="dxa"/>
            <w:tcBorders>
              <w:top w:val="nil"/>
              <w:left w:val="nil"/>
              <w:bottom w:val="nil"/>
              <w:right w:val="single" w:sz="4" w:space="0" w:color="auto"/>
            </w:tcBorders>
            <w:shd w:val="clear" w:color="auto" w:fill="auto"/>
            <w:vAlign w:val="center"/>
            <w:hideMark/>
          </w:tcPr>
          <w:p w:rsidR="005B716B" w:rsidRPr="004112FE" w:rsidRDefault="005B716B" w:rsidP="005B716B">
            <w:pPr>
              <w:spacing w:after="0" w:line="240" w:lineRule="auto"/>
              <w:ind w:left="-94" w:right="-98"/>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20.0%</w:t>
            </w:r>
          </w:p>
        </w:tc>
        <w:tc>
          <w:tcPr>
            <w:tcW w:w="710" w:type="dxa"/>
            <w:tcBorders>
              <w:top w:val="nil"/>
              <w:left w:val="double" w:sz="6" w:space="0" w:color="auto"/>
              <w:bottom w:val="nil"/>
              <w:right w:val="single" w:sz="8" w:space="0" w:color="auto"/>
            </w:tcBorders>
            <w:shd w:val="clear" w:color="auto" w:fill="auto"/>
            <w:noWrap/>
            <w:vAlign w:val="center"/>
            <w:hideMark/>
          </w:tcPr>
          <w:p w:rsidR="005B716B" w:rsidRPr="004112FE" w:rsidRDefault="005B716B" w:rsidP="005B716B">
            <w:pPr>
              <w:spacing w:after="0" w:line="240" w:lineRule="auto"/>
              <w:ind w:left="-94" w:right="-98"/>
              <w:jc w:val="center"/>
              <w:rPr>
                <w:rFonts w:ascii="Arial Narrow" w:eastAsia="Times New Roman" w:hAnsi="Arial Narrow" w:cs="Calibri"/>
                <w:b/>
                <w:bCs/>
                <w:i/>
                <w:iCs/>
                <w:color w:val="000000"/>
                <w:sz w:val="24"/>
                <w:szCs w:val="24"/>
                <w:lang w:val="en-SG" w:eastAsia="en-SG"/>
              </w:rPr>
            </w:pPr>
            <w:r w:rsidRPr="004112FE">
              <w:rPr>
                <w:rFonts w:ascii="Arial Narrow" w:eastAsia="Times New Roman" w:hAnsi="Arial Narrow" w:cs="Calibri"/>
                <w:b/>
                <w:bCs/>
                <w:i/>
                <w:iCs/>
                <w:color w:val="000000"/>
                <w:sz w:val="24"/>
                <w:szCs w:val="24"/>
                <w:lang w:val="en-SG" w:eastAsia="en-SG"/>
              </w:rPr>
              <w:t>20</w:t>
            </w:r>
          </w:p>
        </w:tc>
      </w:tr>
      <w:tr w:rsidR="005B716B" w:rsidRPr="004112FE" w:rsidTr="00FF334C">
        <w:trPr>
          <w:trHeight w:val="360"/>
        </w:trPr>
        <w:tc>
          <w:tcPr>
            <w:tcW w:w="591" w:type="dxa"/>
            <w:tcBorders>
              <w:top w:val="nil"/>
              <w:left w:val="single" w:sz="8" w:space="0" w:color="auto"/>
              <w:bottom w:val="nil"/>
              <w:right w:val="single" w:sz="4" w:space="0" w:color="auto"/>
            </w:tcBorders>
            <w:shd w:val="clear" w:color="000000" w:fill="D9D9D9"/>
            <w:noWrap/>
            <w:vAlign w:val="center"/>
            <w:hideMark/>
          </w:tcPr>
          <w:p w:rsidR="005B716B" w:rsidRPr="004112FE" w:rsidRDefault="005B716B" w:rsidP="005B716B">
            <w:pPr>
              <w:spacing w:after="0" w:line="240" w:lineRule="auto"/>
              <w:jc w:val="right"/>
              <w:rPr>
                <w:rFonts w:ascii="Arial Narrow" w:eastAsia="Times New Roman" w:hAnsi="Arial Narrow" w:cs="Calibri"/>
                <w:b/>
                <w:bCs/>
                <w:i/>
                <w:iCs/>
                <w:color w:val="000000"/>
                <w:sz w:val="24"/>
                <w:szCs w:val="24"/>
                <w:lang w:val="en-SG" w:eastAsia="en-SG"/>
              </w:rPr>
            </w:pPr>
            <w:r w:rsidRPr="004112FE">
              <w:rPr>
                <w:rFonts w:ascii="Arial Narrow" w:eastAsia="Times New Roman" w:hAnsi="Arial Narrow" w:cs="Calibri"/>
                <w:b/>
                <w:bCs/>
                <w:i/>
                <w:iCs/>
                <w:color w:val="000000"/>
                <w:sz w:val="24"/>
                <w:szCs w:val="24"/>
                <w:lang w:val="en-SG" w:eastAsia="en-SG"/>
              </w:rPr>
              <w:t>2</w:t>
            </w:r>
          </w:p>
        </w:tc>
        <w:tc>
          <w:tcPr>
            <w:tcW w:w="9382" w:type="dxa"/>
            <w:gridSpan w:val="12"/>
            <w:tcBorders>
              <w:top w:val="single" w:sz="4" w:space="0" w:color="auto"/>
              <w:left w:val="nil"/>
              <w:bottom w:val="single" w:sz="4" w:space="0" w:color="auto"/>
              <w:right w:val="single" w:sz="8" w:space="0" w:color="auto"/>
            </w:tcBorders>
            <w:shd w:val="clear" w:color="000000" w:fill="D9D9D9"/>
            <w:vAlign w:val="center"/>
            <w:hideMark/>
          </w:tcPr>
          <w:p w:rsidR="005B716B" w:rsidRPr="002D615F" w:rsidRDefault="005B716B" w:rsidP="005B716B">
            <w:pPr>
              <w:spacing w:after="0" w:line="240" w:lineRule="auto"/>
              <w:ind w:left="-44" w:right="-106"/>
              <w:rPr>
                <w:rFonts w:ascii="Arial Narrow" w:eastAsia="Times New Roman" w:hAnsi="Arial Narrow" w:cs="Calibri"/>
                <w:b/>
                <w:bCs/>
                <w:color w:val="000000"/>
                <w:szCs w:val="24"/>
                <w:lang w:eastAsia="en-SG"/>
              </w:rPr>
            </w:pPr>
            <w:r w:rsidRPr="004112FE">
              <w:rPr>
                <w:rFonts w:ascii="Arial Narrow" w:eastAsia="Times New Roman" w:hAnsi="Arial Narrow" w:cs="Calibri"/>
                <w:b/>
                <w:bCs/>
                <w:i/>
                <w:iCs/>
                <w:color w:val="000000"/>
                <w:sz w:val="24"/>
                <w:szCs w:val="24"/>
                <w:lang w:eastAsia="en-SG"/>
              </w:rPr>
              <w:t>L'organisation de l'atelier et logistique</w:t>
            </w:r>
          </w:p>
        </w:tc>
      </w:tr>
      <w:tr w:rsidR="005B716B" w:rsidRPr="004112FE" w:rsidTr="00FF334C">
        <w:trPr>
          <w:trHeight w:val="170"/>
        </w:trPr>
        <w:tc>
          <w:tcPr>
            <w:tcW w:w="591" w:type="dxa"/>
            <w:tcBorders>
              <w:top w:val="single" w:sz="4" w:space="0" w:color="auto"/>
              <w:left w:val="single" w:sz="8" w:space="0" w:color="auto"/>
              <w:bottom w:val="nil"/>
              <w:right w:val="single" w:sz="4" w:space="0" w:color="auto"/>
            </w:tcBorders>
            <w:shd w:val="clear" w:color="auto" w:fill="F2F2F2" w:themeFill="background1" w:themeFillShade="F2"/>
            <w:noWrap/>
            <w:vAlign w:val="center"/>
            <w:hideMark/>
          </w:tcPr>
          <w:p w:rsidR="005B716B" w:rsidRPr="002D615F" w:rsidRDefault="005B716B" w:rsidP="005B716B">
            <w:pPr>
              <w:spacing w:after="0" w:line="240" w:lineRule="auto"/>
              <w:rPr>
                <w:rFonts w:ascii="Arial Narrow" w:eastAsia="Times New Roman" w:hAnsi="Arial Narrow" w:cs="Calibri"/>
                <w:b/>
                <w:bCs/>
                <w:i/>
                <w:iCs/>
                <w:color w:val="000000"/>
                <w:sz w:val="24"/>
                <w:szCs w:val="24"/>
                <w:lang w:eastAsia="en-SG"/>
              </w:rPr>
            </w:pPr>
            <w:r w:rsidRPr="002D615F">
              <w:rPr>
                <w:rFonts w:ascii="Arial Narrow" w:eastAsia="Times New Roman" w:hAnsi="Arial Narrow" w:cs="Calibri"/>
                <w:b/>
                <w:bCs/>
                <w:i/>
                <w:iCs/>
                <w:color w:val="000000"/>
                <w:sz w:val="24"/>
                <w:szCs w:val="24"/>
                <w:lang w:eastAsia="en-SG"/>
              </w:rPr>
              <w:t> </w:t>
            </w:r>
          </w:p>
        </w:tc>
        <w:tc>
          <w:tcPr>
            <w:tcW w:w="3600" w:type="dxa"/>
            <w:tcBorders>
              <w:top w:val="nil"/>
              <w:left w:val="nil"/>
              <w:bottom w:val="nil"/>
              <w:right w:val="single" w:sz="4" w:space="0" w:color="auto"/>
            </w:tcBorders>
            <w:shd w:val="clear" w:color="auto" w:fill="F2F2F2" w:themeFill="background1" w:themeFillShade="F2"/>
            <w:vAlign w:val="center"/>
            <w:hideMark/>
          </w:tcPr>
          <w:p w:rsidR="005B716B" w:rsidRPr="004112FE" w:rsidRDefault="005B716B" w:rsidP="005B716B">
            <w:pPr>
              <w:spacing w:after="0" w:line="240" w:lineRule="auto"/>
              <w:rPr>
                <w:rFonts w:ascii="Arial Narrow" w:eastAsia="Times New Roman" w:hAnsi="Arial Narrow" w:cs="Calibri"/>
                <w:b/>
                <w:bCs/>
                <w:i/>
                <w:iCs/>
                <w:color w:val="000000"/>
                <w:sz w:val="24"/>
                <w:szCs w:val="24"/>
                <w:lang w:val="en-SG" w:eastAsia="en-SG"/>
              </w:rPr>
            </w:pPr>
            <w:proofErr w:type="spellStart"/>
            <w:r w:rsidRPr="004112FE">
              <w:rPr>
                <w:rFonts w:ascii="Arial Narrow" w:eastAsia="Times New Roman" w:hAnsi="Arial Narrow" w:cs="Calibri"/>
                <w:b/>
                <w:bCs/>
                <w:i/>
                <w:iCs/>
                <w:color w:val="000000"/>
                <w:sz w:val="24"/>
                <w:szCs w:val="24"/>
                <w:lang w:val="en-SG" w:eastAsia="en-SG"/>
              </w:rPr>
              <w:t>Moyenne</w:t>
            </w:r>
            <w:proofErr w:type="spellEnd"/>
            <w:r w:rsidRPr="004112FE">
              <w:rPr>
                <w:rFonts w:ascii="Arial Narrow" w:eastAsia="Times New Roman" w:hAnsi="Arial Narrow" w:cs="Calibri"/>
                <w:b/>
                <w:bCs/>
                <w:i/>
                <w:iCs/>
                <w:color w:val="000000"/>
                <w:sz w:val="24"/>
                <w:szCs w:val="24"/>
                <w:lang w:val="en-SG" w:eastAsia="en-SG"/>
              </w:rPr>
              <w:t xml:space="preserve"> </w:t>
            </w:r>
            <w:proofErr w:type="spellStart"/>
            <w:r w:rsidRPr="004112FE">
              <w:rPr>
                <w:rFonts w:ascii="Arial Narrow" w:eastAsia="Times New Roman" w:hAnsi="Arial Narrow" w:cs="Calibri"/>
                <w:b/>
                <w:bCs/>
                <w:i/>
                <w:iCs/>
                <w:color w:val="000000"/>
                <w:sz w:val="24"/>
                <w:szCs w:val="24"/>
                <w:lang w:val="en-SG" w:eastAsia="en-SG"/>
              </w:rPr>
              <w:t>générale</w:t>
            </w:r>
            <w:proofErr w:type="spellEnd"/>
          </w:p>
        </w:tc>
        <w:tc>
          <w:tcPr>
            <w:tcW w:w="294" w:type="dxa"/>
            <w:tcBorders>
              <w:top w:val="nil"/>
              <w:left w:val="nil"/>
              <w:bottom w:val="single" w:sz="4" w:space="0" w:color="auto"/>
              <w:right w:val="nil"/>
            </w:tcBorders>
            <w:shd w:val="clear" w:color="auto" w:fill="F2F2F2" w:themeFill="background1" w:themeFillShade="F2"/>
            <w:vAlign w:val="center"/>
            <w:hideMark/>
          </w:tcPr>
          <w:p w:rsidR="005B716B" w:rsidRPr="004112FE" w:rsidRDefault="005B716B" w:rsidP="005B716B">
            <w:pPr>
              <w:spacing w:after="0" w:line="240" w:lineRule="auto"/>
              <w:ind w:left="-111" w:right="-63"/>
              <w:jc w:val="center"/>
              <w:rPr>
                <w:rFonts w:ascii="Arial Narrow" w:eastAsia="Times New Roman" w:hAnsi="Arial Narrow" w:cs="Calibri"/>
                <w:b/>
                <w:bCs/>
                <w:color w:val="000000"/>
                <w:szCs w:val="24"/>
                <w:lang w:val="en-SG" w:eastAsia="en-SG"/>
              </w:rPr>
            </w:pPr>
            <w:r w:rsidRPr="004112FE">
              <w:rPr>
                <w:rFonts w:ascii="Arial Narrow" w:eastAsia="Times New Roman" w:hAnsi="Arial Narrow" w:cs="Calibri"/>
                <w:b/>
                <w:bCs/>
                <w:color w:val="000000"/>
                <w:szCs w:val="24"/>
                <w:lang w:val="en-SG" w:eastAsia="en-SG"/>
              </w:rPr>
              <w:t> </w:t>
            </w:r>
          </w:p>
        </w:tc>
        <w:tc>
          <w:tcPr>
            <w:tcW w:w="719" w:type="dxa"/>
            <w:tcBorders>
              <w:top w:val="nil"/>
              <w:left w:val="single" w:sz="4" w:space="0" w:color="auto"/>
              <w:bottom w:val="single" w:sz="4" w:space="0" w:color="auto"/>
              <w:right w:val="nil"/>
            </w:tcBorders>
            <w:shd w:val="clear" w:color="auto" w:fill="F2F2F2" w:themeFill="background1" w:themeFillShade="F2"/>
            <w:vAlign w:val="center"/>
            <w:hideMark/>
          </w:tcPr>
          <w:p w:rsidR="005B716B" w:rsidRPr="004112FE" w:rsidRDefault="005B716B" w:rsidP="005B716B">
            <w:pPr>
              <w:spacing w:after="0" w:line="240" w:lineRule="auto"/>
              <w:ind w:left="-111" w:right="-63"/>
              <w:jc w:val="center"/>
              <w:rPr>
                <w:rFonts w:ascii="Arial Narrow" w:eastAsia="Times New Roman" w:hAnsi="Arial Narrow" w:cs="Calibri"/>
                <w:b/>
                <w:bCs/>
                <w:color w:val="000000"/>
                <w:szCs w:val="24"/>
                <w:lang w:val="en-SG" w:eastAsia="en-SG"/>
              </w:rPr>
            </w:pPr>
            <w:r w:rsidRPr="004112FE">
              <w:rPr>
                <w:rFonts w:ascii="Arial Narrow" w:eastAsia="Times New Roman" w:hAnsi="Arial Narrow" w:cs="Calibri"/>
                <w:b/>
                <w:bCs/>
                <w:color w:val="000000"/>
                <w:szCs w:val="24"/>
                <w:lang w:val="en-SG" w:eastAsia="en-SG"/>
              </w:rPr>
              <w:t>3.9%</w:t>
            </w:r>
          </w:p>
        </w:tc>
        <w:tc>
          <w:tcPr>
            <w:tcW w:w="293" w:type="dxa"/>
            <w:tcBorders>
              <w:top w:val="nil"/>
              <w:left w:val="single" w:sz="4" w:space="0" w:color="auto"/>
              <w:bottom w:val="single" w:sz="4" w:space="0" w:color="auto"/>
              <w:right w:val="nil"/>
            </w:tcBorders>
            <w:shd w:val="clear" w:color="auto" w:fill="F2F2F2" w:themeFill="background1" w:themeFillShade="F2"/>
            <w:vAlign w:val="center"/>
            <w:hideMark/>
          </w:tcPr>
          <w:p w:rsidR="005B716B" w:rsidRPr="004112FE" w:rsidRDefault="005B716B" w:rsidP="005B716B">
            <w:pPr>
              <w:spacing w:after="0" w:line="240" w:lineRule="auto"/>
              <w:ind w:left="-111" w:right="-63"/>
              <w:jc w:val="center"/>
              <w:rPr>
                <w:rFonts w:ascii="Arial Narrow" w:eastAsia="Times New Roman" w:hAnsi="Arial Narrow" w:cs="Calibri"/>
                <w:b/>
                <w:bCs/>
                <w:color w:val="000000"/>
                <w:szCs w:val="24"/>
                <w:lang w:val="en-SG" w:eastAsia="en-SG"/>
              </w:rPr>
            </w:pPr>
            <w:r w:rsidRPr="004112FE">
              <w:rPr>
                <w:rFonts w:ascii="Arial Narrow" w:eastAsia="Times New Roman" w:hAnsi="Arial Narrow" w:cs="Calibri"/>
                <w:b/>
                <w:bCs/>
                <w:color w:val="000000"/>
                <w:szCs w:val="24"/>
                <w:lang w:val="en-SG" w:eastAsia="en-SG"/>
              </w:rPr>
              <w:t> </w:t>
            </w:r>
          </w:p>
        </w:tc>
        <w:tc>
          <w:tcPr>
            <w:tcW w:w="719" w:type="dxa"/>
            <w:tcBorders>
              <w:top w:val="nil"/>
              <w:left w:val="single" w:sz="4" w:space="0" w:color="auto"/>
              <w:bottom w:val="single" w:sz="4" w:space="0" w:color="auto"/>
              <w:right w:val="nil"/>
            </w:tcBorders>
            <w:shd w:val="clear" w:color="auto" w:fill="F2F2F2" w:themeFill="background1" w:themeFillShade="F2"/>
            <w:vAlign w:val="center"/>
            <w:hideMark/>
          </w:tcPr>
          <w:p w:rsidR="005B716B" w:rsidRPr="004112FE" w:rsidRDefault="005B716B" w:rsidP="005B716B">
            <w:pPr>
              <w:spacing w:after="0" w:line="240" w:lineRule="auto"/>
              <w:ind w:left="-111" w:right="-63"/>
              <w:jc w:val="center"/>
              <w:rPr>
                <w:rFonts w:ascii="Arial Narrow" w:eastAsia="Times New Roman" w:hAnsi="Arial Narrow" w:cs="Calibri"/>
                <w:b/>
                <w:bCs/>
                <w:color w:val="000000"/>
                <w:szCs w:val="24"/>
                <w:lang w:val="en-SG" w:eastAsia="en-SG"/>
              </w:rPr>
            </w:pPr>
            <w:r w:rsidRPr="004112FE">
              <w:rPr>
                <w:rFonts w:ascii="Arial Narrow" w:eastAsia="Times New Roman" w:hAnsi="Arial Narrow" w:cs="Calibri"/>
                <w:b/>
                <w:bCs/>
                <w:color w:val="000000"/>
                <w:szCs w:val="24"/>
                <w:lang w:val="en-SG" w:eastAsia="en-SG"/>
              </w:rPr>
              <w:t>17.9%</w:t>
            </w:r>
          </w:p>
        </w:tc>
        <w:tc>
          <w:tcPr>
            <w:tcW w:w="293" w:type="dxa"/>
            <w:tcBorders>
              <w:top w:val="nil"/>
              <w:left w:val="single" w:sz="4" w:space="0" w:color="auto"/>
              <w:bottom w:val="single" w:sz="4" w:space="0" w:color="auto"/>
              <w:right w:val="nil"/>
            </w:tcBorders>
            <w:shd w:val="clear" w:color="auto" w:fill="F2F2F2" w:themeFill="background1" w:themeFillShade="F2"/>
            <w:vAlign w:val="center"/>
            <w:hideMark/>
          </w:tcPr>
          <w:p w:rsidR="005B716B" w:rsidRPr="004112FE" w:rsidRDefault="005B716B" w:rsidP="005B716B">
            <w:pPr>
              <w:spacing w:after="0" w:line="240" w:lineRule="auto"/>
              <w:ind w:left="-111" w:right="-63"/>
              <w:jc w:val="center"/>
              <w:rPr>
                <w:rFonts w:ascii="Arial Narrow" w:eastAsia="Times New Roman" w:hAnsi="Arial Narrow" w:cs="Calibri"/>
                <w:b/>
                <w:bCs/>
                <w:color w:val="000000"/>
                <w:szCs w:val="24"/>
                <w:lang w:val="en-SG" w:eastAsia="en-SG"/>
              </w:rPr>
            </w:pPr>
            <w:r w:rsidRPr="004112FE">
              <w:rPr>
                <w:rFonts w:ascii="Arial Narrow" w:eastAsia="Times New Roman" w:hAnsi="Arial Narrow" w:cs="Calibri"/>
                <w:b/>
                <w:bCs/>
                <w:color w:val="000000"/>
                <w:szCs w:val="24"/>
                <w:lang w:val="en-SG" w:eastAsia="en-SG"/>
              </w:rPr>
              <w:t> </w:t>
            </w:r>
          </w:p>
        </w:tc>
        <w:tc>
          <w:tcPr>
            <w:tcW w:w="701" w:type="dxa"/>
            <w:tcBorders>
              <w:top w:val="nil"/>
              <w:left w:val="single" w:sz="4" w:space="0" w:color="auto"/>
              <w:bottom w:val="single" w:sz="4" w:space="0" w:color="auto"/>
              <w:right w:val="nil"/>
            </w:tcBorders>
            <w:shd w:val="clear" w:color="auto" w:fill="F2F2F2" w:themeFill="background1" w:themeFillShade="F2"/>
            <w:vAlign w:val="center"/>
            <w:hideMark/>
          </w:tcPr>
          <w:p w:rsidR="005B716B" w:rsidRPr="004112FE" w:rsidRDefault="005B716B" w:rsidP="005B716B">
            <w:pPr>
              <w:spacing w:after="0" w:line="240" w:lineRule="auto"/>
              <w:ind w:left="-111" w:right="-63"/>
              <w:jc w:val="center"/>
              <w:rPr>
                <w:rFonts w:ascii="Arial Narrow" w:eastAsia="Times New Roman" w:hAnsi="Arial Narrow" w:cs="Calibri"/>
                <w:b/>
                <w:bCs/>
                <w:color w:val="000000"/>
                <w:szCs w:val="24"/>
                <w:lang w:val="en-SG" w:eastAsia="en-SG"/>
              </w:rPr>
            </w:pPr>
            <w:r w:rsidRPr="004112FE">
              <w:rPr>
                <w:rFonts w:ascii="Arial Narrow" w:eastAsia="Times New Roman" w:hAnsi="Arial Narrow" w:cs="Calibri"/>
                <w:b/>
                <w:bCs/>
                <w:color w:val="000000"/>
                <w:szCs w:val="24"/>
                <w:lang w:val="en-SG" w:eastAsia="en-SG"/>
              </w:rPr>
              <w:t>29.1%</w:t>
            </w:r>
          </w:p>
        </w:tc>
        <w:tc>
          <w:tcPr>
            <w:tcW w:w="312" w:type="dxa"/>
            <w:tcBorders>
              <w:top w:val="nil"/>
              <w:left w:val="single" w:sz="4" w:space="0" w:color="auto"/>
              <w:bottom w:val="single" w:sz="4" w:space="0" w:color="auto"/>
              <w:right w:val="nil"/>
            </w:tcBorders>
            <w:shd w:val="clear" w:color="auto" w:fill="F2F2F2" w:themeFill="background1" w:themeFillShade="F2"/>
            <w:vAlign w:val="center"/>
            <w:hideMark/>
          </w:tcPr>
          <w:p w:rsidR="005B716B" w:rsidRPr="004112FE" w:rsidRDefault="005B716B" w:rsidP="005B716B">
            <w:pPr>
              <w:spacing w:after="0" w:line="240" w:lineRule="auto"/>
              <w:ind w:left="-111" w:right="-63"/>
              <w:jc w:val="center"/>
              <w:rPr>
                <w:rFonts w:ascii="Arial Narrow" w:eastAsia="Times New Roman" w:hAnsi="Arial Narrow" w:cs="Calibri"/>
                <w:b/>
                <w:bCs/>
                <w:color w:val="000000"/>
                <w:szCs w:val="24"/>
                <w:lang w:val="en-SG" w:eastAsia="en-SG"/>
              </w:rPr>
            </w:pPr>
            <w:r w:rsidRPr="004112FE">
              <w:rPr>
                <w:rFonts w:ascii="Arial Narrow" w:eastAsia="Times New Roman" w:hAnsi="Arial Narrow" w:cs="Calibri"/>
                <w:b/>
                <w:bCs/>
                <w:color w:val="000000"/>
                <w:szCs w:val="24"/>
                <w:lang w:val="en-SG" w:eastAsia="en-SG"/>
              </w:rPr>
              <w:t> </w:t>
            </w:r>
          </w:p>
        </w:tc>
        <w:tc>
          <w:tcPr>
            <w:tcW w:w="718" w:type="dxa"/>
            <w:tcBorders>
              <w:top w:val="nil"/>
              <w:left w:val="single" w:sz="4" w:space="0" w:color="auto"/>
              <w:bottom w:val="single" w:sz="4" w:space="0" w:color="auto"/>
              <w:right w:val="nil"/>
            </w:tcBorders>
            <w:shd w:val="clear" w:color="auto" w:fill="F2F2F2" w:themeFill="background1" w:themeFillShade="F2"/>
            <w:vAlign w:val="center"/>
            <w:hideMark/>
          </w:tcPr>
          <w:p w:rsidR="005B716B" w:rsidRPr="004112FE" w:rsidRDefault="005B716B" w:rsidP="005B716B">
            <w:pPr>
              <w:spacing w:after="0" w:line="240" w:lineRule="auto"/>
              <w:ind w:left="-111" w:right="-63"/>
              <w:jc w:val="center"/>
              <w:rPr>
                <w:rFonts w:ascii="Arial Narrow" w:eastAsia="Times New Roman" w:hAnsi="Arial Narrow" w:cs="Calibri"/>
                <w:b/>
                <w:bCs/>
                <w:color w:val="000000"/>
                <w:szCs w:val="24"/>
                <w:lang w:val="en-SG" w:eastAsia="en-SG"/>
              </w:rPr>
            </w:pPr>
            <w:r w:rsidRPr="004112FE">
              <w:rPr>
                <w:rFonts w:ascii="Arial Narrow" w:eastAsia="Times New Roman" w:hAnsi="Arial Narrow" w:cs="Calibri"/>
                <w:b/>
                <w:bCs/>
                <w:color w:val="000000"/>
                <w:szCs w:val="24"/>
                <w:lang w:val="en-SG" w:eastAsia="en-SG"/>
              </w:rPr>
              <w:t>29.5%</w:t>
            </w:r>
          </w:p>
        </w:tc>
        <w:tc>
          <w:tcPr>
            <w:tcW w:w="29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5B716B" w:rsidRPr="004112FE" w:rsidRDefault="005B716B" w:rsidP="005B716B">
            <w:pPr>
              <w:spacing w:after="0" w:line="240" w:lineRule="auto"/>
              <w:ind w:left="-111" w:right="-63"/>
              <w:jc w:val="center"/>
              <w:rPr>
                <w:rFonts w:ascii="Arial Narrow" w:eastAsia="Times New Roman" w:hAnsi="Arial Narrow" w:cs="Calibri"/>
                <w:b/>
                <w:bCs/>
                <w:color w:val="000000"/>
                <w:szCs w:val="24"/>
                <w:lang w:val="en-SG" w:eastAsia="en-SG"/>
              </w:rPr>
            </w:pPr>
            <w:r w:rsidRPr="004112FE">
              <w:rPr>
                <w:rFonts w:ascii="Arial Narrow" w:eastAsia="Times New Roman" w:hAnsi="Arial Narrow" w:cs="Calibri"/>
                <w:b/>
                <w:bCs/>
                <w:color w:val="000000"/>
                <w:szCs w:val="24"/>
                <w:lang w:val="en-SG" w:eastAsia="en-SG"/>
              </w:rPr>
              <w:t> </w:t>
            </w:r>
          </w:p>
        </w:tc>
        <w:tc>
          <w:tcPr>
            <w:tcW w:w="729" w:type="dxa"/>
            <w:tcBorders>
              <w:top w:val="nil"/>
              <w:left w:val="nil"/>
              <w:bottom w:val="single" w:sz="4" w:space="0" w:color="auto"/>
              <w:right w:val="nil"/>
            </w:tcBorders>
            <w:shd w:val="clear" w:color="auto" w:fill="F2F2F2" w:themeFill="background1" w:themeFillShade="F2"/>
            <w:vAlign w:val="center"/>
            <w:hideMark/>
          </w:tcPr>
          <w:p w:rsidR="005B716B" w:rsidRPr="004112FE" w:rsidRDefault="005B716B" w:rsidP="005B716B">
            <w:pPr>
              <w:spacing w:after="0" w:line="240" w:lineRule="auto"/>
              <w:ind w:left="-111" w:right="-63"/>
              <w:jc w:val="center"/>
              <w:rPr>
                <w:rFonts w:ascii="Arial Narrow" w:eastAsia="Times New Roman" w:hAnsi="Arial Narrow" w:cs="Calibri"/>
                <w:b/>
                <w:bCs/>
                <w:color w:val="000000"/>
                <w:szCs w:val="24"/>
                <w:lang w:val="en-SG" w:eastAsia="en-SG"/>
              </w:rPr>
            </w:pPr>
            <w:r w:rsidRPr="004112FE">
              <w:rPr>
                <w:rFonts w:ascii="Arial Narrow" w:eastAsia="Times New Roman" w:hAnsi="Arial Narrow" w:cs="Calibri"/>
                <w:b/>
                <w:bCs/>
                <w:color w:val="000000"/>
                <w:szCs w:val="24"/>
                <w:lang w:val="en-SG" w:eastAsia="en-SG"/>
              </w:rPr>
              <w:t>19.6%</w:t>
            </w:r>
          </w:p>
        </w:tc>
        <w:tc>
          <w:tcPr>
            <w:tcW w:w="710" w:type="dxa"/>
            <w:tcBorders>
              <w:top w:val="nil"/>
              <w:left w:val="double" w:sz="6" w:space="0" w:color="auto"/>
              <w:bottom w:val="single" w:sz="4" w:space="0" w:color="auto"/>
              <w:right w:val="single" w:sz="8" w:space="0" w:color="auto"/>
            </w:tcBorders>
            <w:shd w:val="clear" w:color="auto" w:fill="F2F2F2" w:themeFill="background1" w:themeFillShade="F2"/>
            <w:vAlign w:val="center"/>
            <w:hideMark/>
          </w:tcPr>
          <w:p w:rsidR="005B716B" w:rsidRPr="004112FE" w:rsidRDefault="005B716B" w:rsidP="005B716B">
            <w:pPr>
              <w:spacing w:after="0" w:line="240" w:lineRule="auto"/>
              <w:ind w:left="-111" w:right="-63"/>
              <w:jc w:val="center"/>
              <w:rPr>
                <w:rFonts w:ascii="Arial Narrow" w:eastAsia="Times New Roman" w:hAnsi="Arial Narrow" w:cs="Calibri"/>
                <w:b/>
                <w:bCs/>
                <w:color w:val="000000"/>
                <w:szCs w:val="24"/>
                <w:lang w:val="en-SG" w:eastAsia="en-SG"/>
              </w:rPr>
            </w:pPr>
            <w:r w:rsidRPr="004112FE">
              <w:rPr>
                <w:rFonts w:ascii="Arial Narrow" w:eastAsia="Times New Roman" w:hAnsi="Arial Narrow" w:cs="Calibri"/>
                <w:b/>
                <w:bCs/>
                <w:color w:val="000000"/>
                <w:szCs w:val="24"/>
                <w:lang w:val="en-SG" w:eastAsia="en-SG"/>
              </w:rPr>
              <w:t>100.0%</w:t>
            </w:r>
          </w:p>
        </w:tc>
      </w:tr>
      <w:tr w:rsidR="005B716B" w:rsidRPr="004112FE" w:rsidTr="00FF334C">
        <w:trPr>
          <w:trHeight w:val="20"/>
        </w:trPr>
        <w:tc>
          <w:tcPr>
            <w:tcW w:w="59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B716B" w:rsidRPr="004112FE" w:rsidRDefault="005B716B" w:rsidP="005B716B">
            <w:pPr>
              <w:spacing w:after="0" w:line="240" w:lineRule="auto"/>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2.1</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5B716B" w:rsidRPr="004112FE" w:rsidRDefault="005B716B" w:rsidP="0096658F">
            <w:pPr>
              <w:spacing w:after="0" w:line="240" w:lineRule="auto"/>
              <w:rPr>
                <w:rFonts w:ascii="Arial Narrow" w:eastAsia="Times New Roman" w:hAnsi="Arial Narrow" w:cs="Calibri"/>
                <w:color w:val="000000"/>
                <w:sz w:val="24"/>
                <w:szCs w:val="24"/>
                <w:lang w:eastAsia="en-SG"/>
              </w:rPr>
            </w:pPr>
            <w:r w:rsidRPr="004112FE">
              <w:rPr>
                <w:rFonts w:ascii="Arial Narrow" w:eastAsia="Times New Roman" w:hAnsi="Arial Narrow" w:cs="Calibri"/>
                <w:color w:val="000000"/>
                <w:sz w:val="24"/>
                <w:szCs w:val="24"/>
                <w:lang w:eastAsia="en-SG"/>
              </w:rPr>
              <w:t>Org</w:t>
            </w:r>
            <w:r w:rsidR="0096658F">
              <w:rPr>
                <w:rFonts w:ascii="Arial Narrow" w:eastAsia="Times New Roman" w:hAnsi="Arial Narrow" w:cs="Calibri"/>
                <w:color w:val="000000"/>
                <w:sz w:val="24"/>
                <w:szCs w:val="24"/>
                <w:lang w:eastAsia="en-SG"/>
              </w:rPr>
              <w:t>anisation du voyage (par la Coordination de Lomé)</w:t>
            </w:r>
          </w:p>
        </w:tc>
        <w:tc>
          <w:tcPr>
            <w:tcW w:w="294"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0</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0.0%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0</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0.0%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7</w:t>
            </w:r>
          </w:p>
        </w:tc>
        <w:tc>
          <w:tcPr>
            <w:tcW w:w="701"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38.9%</w:t>
            </w:r>
          </w:p>
        </w:tc>
        <w:tc>
          <w:tcPr>
            <w:tcW w:w="312"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7</w:t>
            </w:r>
          </w:p>
        </w:tc>
        <w:tc>
          <w:tcPr>
            <w:tcW w:w="718"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38.9%</w:t>
            </w:r>
          </w:p>
        </w:tc>
        <w:tc>
          <w:tcPr>
            <w:tcW w:w="294"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4</w:t>
            </w:r>
          </w:p>
        </w:tc>
        <w:tc>
          <w:tcPr>
            <w:tcW w:w="72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22.2%</w:t>
            </w:r>
          </w:p>
        </w:tc>
        <w:tc>
          <w:tcPr>
            <w:tcW w:w="710" w:type="dxa"/>
            <w:tcBorders>
              <w:top w:val="nil"/>
              <w:left w:val="double" w:sz="6" w:space="0" w:color="auto"/>
              <w:bottom w:val="single" w:sz="4" w:space="0" w:color="auto"/>
              <w:right w:val="single" w:sz="8" w:space="0" w:color="auto"/>
            </w:tcBorders>
            <w:shd w:val="clear" w:color="auto" w:fill="auto"/>
            <w:noWrap/>
            <w:vAlign w:val="center"/>
            <w:hideMark/>
          </w:tcPr>
          <w:p w:rsidR="005B716B" w:rsidRPr="004112FE" w:rsidRDefault="005B716B" w:rsidP="005B716B">
            <w:pPr>
              <w:spacing w:after="0" w:line="240" w:lineRule="auto"/>
              <w:ind w:left="-111" w:right="-63"/>
              <w:jc w:val="center"/>
              <w:rPr>
                <w:rFonts w:ascii="Arial Narrow" w:eastAsia="Times New Roman" w:hAnsi="Arial Narrow" w:cs="Calibri"/>
                <w:b/>
                <w:bCs/>
                <w:i/>
                <w:iCs/>
                <w:color w:val="000000"/>
                <w:sz w:val="24"/>
                <w:szCs w:val="24"/>
                <w:lang w:val="en-SG" w:eastAsia="en-SG"/>
              </w:rPr>
            </w:pPr>
            <w:r w:rsidRPr="004112FE">
              <w:rPr>
                <w:rFonts w:ascii="Arial Narrow" w:eastAsia="Times New Roman" w:hAnsi="Arial Narrow" w:cs="Calibri"/>
                <w:b/>
                <w:bCs/>
                <w:i/>
                <w:iCs/>
                <w:color w:val="000000"/>
                <w:sz w:val="24"/>
                <w:szCs w:val="24"/>
                <w:lang w:val="en-SG" w:eastAsia="en-SG"/>
              </w:rPr>
              <w:t>18</w:t>
            </w:r>
          </w:p>
        </w:tc>
      </w:tr>
      <w:tr w:rsidR="005B716B" w:rsidRPr="004112FE" w:rsidTr="00FF334C">
        <w:trPr>
          <w:trHeight w:val="20"/>
        </w:trPr>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5B716B" w:rsidRPr="004112FE" w:rsidRDefault="005B716B" w:rsidP="005B716B">
            <w:pPr>
              <w:spacing w:after="0" w:line="240" w:lineRule="auto"/>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2.2</w:t>
            </w:r>
          </w:p>
        </w:tc>
        <w:tc>
          <w:tcPr>
            <w:tcW w:w="3600"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eastAsia="en-SG"/>
              </w:rPr>
              <w:t>Accueil à l’aéroport/navette</w:t>
            </w:r>
          </w:p>
        </w:tc>
        <w:tc>
          <w:tcPr>
            <w:tcW w:w="294"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2</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12.5%</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4</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25.0%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4</w:t>
            </w:r>
          </w:p>
        </w:tc>
        <w:tc>
          <w:tcPr>
            <w:tcW w:w="701"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25.0%</w:t>
            </w:r>
          </w:p>
        </w:tc>
        <w:tc>
          <w:tcPr>
            <w:tcW w:w="312"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2</w:t>
            </w:r>
          </w:p>
        </w:tc>
        <w:tc>
          <w:tcPr>
            <w:tcW w:w="718"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12.5%</w:t>
            </w:r>
          </w:p>
        </w:tc>
        <w:tc>
          <w:tcPr>
            <w:tcW w:w="294"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4</w:t>
            </w:r>
          </w:p>
        </w:tc>
        <w:tc>
          <w:tcPr>
            <w:tcW w:w="72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25.0%</w:t>
            </w:r>
          </w:p>
        </w:tc>
        <w:tc>
          <w:tcPr>
            <w:tcW w:w="710" w:type="dxa"/>
            <w:tcBorders>
              <w:top w:val="nil"/>
              <w:left w:val="double" w:sz="6" w:space="0" w:color="auto"/>
              <w:bottom w:val="single" w:sz="4" w:space="0" w:color="auto"/>
              <w:right w:val="single" w:sz="8" w:space="0" w:color="auto"/>
            </w:tcBorders>
            <w:shd w:val="clear" w:color="auto" w:fill="auto"/>
            <w:noWrap/>
            <w:vAlign w:val="center"/>
            <w:hideMark/>
          </w:tcPr>
          <w:p w:rsidR="005B716B" w:rsidRPr="004112FE" w:rsidRDefault="005B716B" w:rsidP="005B716B">
            <w:pPr>
              <w:spacing w:after="0" w:line="240" w:lineRule="auto"/>
              <w:ind w:left="-111" w:right="-63"/>
              <w:jc w:val="center"/>
              <w:rPr>
                <w:rFonts w:ascii="Arial Narrow" w:eastAsia="Times New Roman" w:hAnsi="Arial Narrow" w:cs="Calibri"/>
                <w:b/>
                <w:bCs/>
                <w:i/>
                <w:iCs/>
                <w:color w:val="000000"/>
                <w:sz w:val="24"/>
                <w:szCs w:val="24"/>
                <w:lang w:val="en-SG" w:eastAsia="en-SG"/>
              </w:rPr>
            </w:pPr>
            <w:r w:rsidRPr="004112FE">
              <w:rPr>
                <w:rFonts w:ascii="Arial Narrow" w:eastAsia="Times New Roman" w:hAnsi="Arial Narrow" w:cs="Calibri"/>
                <w:b/>
                <w:bCs/>
                <w:i/>
                <w:iCs/>
                <w:color w:val="000000"/>
                <w:sz w:val="24"/>
                <w:szCs w:val="24"/>
                <w:lang w:val="en-SG" w:eastAsia="en-SG"/>
              </w:rPr>
              <w:t>16</w:t>
            </w:r>
          </w:p>
        </w:tc>
      </w:tr>
      <w:tr w:rsidR="005B716B" w:rsidRPr="004112FE" w:rsidTr="00FF334C">
        <w:trPr>
          <w:trHeight w:val="20"/>
        </w:trPr>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5B716B" w:rsidRPr="004112FE" w:rsidRDefault="005B716B" w:rsidP="005B716B">
            <w:pPr>
              <w:spacing w:after="0" w:line="240" w:lineRule="auto"/>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2.3</w:t>
            </w:r>
          </w:p>
        </w:tc>
        <w:tc>
          <w:tcPr>
            <w:tcW w:w="3600"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eastAsia="en-SG"/>
              </w:rPr>
              <w:t xml:space="preserve">Hébergement </w:t>
            </w:r>
          </w:p>
        </w:tc>
        <w:tc>
          <w:tcPr>
            <w:tcW w:w="294"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0</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0.0%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5</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25.0%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6</w:t>
            </w:r>
          </w:p>
        </w:tc>
        <w:tc>
          <w:tcPr>
            <w:tcW w:w="701"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30.0%</w:t>
            </w:r>
          </w:p>
        </w:tc>
        <w:tc>
          <w:tcPr>
            <w:tcW w:w="312"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5</w:t>
            </w:r>
          </w:p>
        </w:tc>
        <w:tc>
          <w:tcPr>
            <w:tcW w:w="718"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25.0%</w:t>
            </w:r>
          </w:p>
        </w:tc>
        <w:tc>
          <w:tcPr>
            <w:tcW w:w="294"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4</w:t>
            </w:r>
          </w:p>
        </w:tc>
        <w:tc>
          <w:tcPr>
            <w:tcW w:w="72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20.0%</w:t>
            </w:r>
          </w:p>
        </w:tc>
        <w:tc>
          <w:tcPr>
            <w:tcW w:w="710" w:type="dxa"/>
            <w:tcBorders>
              <w:top w:val="nil"/>
              <w:left w:val="double" w:sz="6" w:space="0" w:color="auto"/>
              <w:bottom w:val="single" w:sz="4" w:space="0" w:color="auto"/>
              <w:right w:val="single" w:sz="8" w:space="0" w:color="auto"/>
            </w:tcBorders>
            <w:shd w:val="clear" w:color="auto" w:fill="auto"/>
            <w:noWrap/>
            <w:vAlign w:val="center"/>
            <w:hideMark/>
          </w:tcPr>
          <w:p w:rsidR="005B716B" w:rsidRPr="004112FE" w:rsidRDefault="005B716B" w:rsidP="005B716B">
            <w:pPr>
              <w:spacing w:after="0" w:line="240" w:lineRule="auto"/>
              <w:ind w:left="-111" w:right="-63"/>
              <w:jc w:val="center"/>
              <w:rPr>
                <w:rFonts w:ascii="Arial Narrow" w:eastAsia="Times New Roman" w:hAnsi="Arial Narrow" w:cs="Calibri"/>
                <w:b/>
                <w:bCs/>
                <w:i/>
                <w:iCs/>
                <w:color w:val="000000"/>
                <w:sz w:val="24"/>
                <w:szCs w:val="24"/>
                <w:lang w:val="en-SG" w:eastAsia="en-SG"/>
              </w:rPr>
            </w:pPr>
            <w:r w:rsidRPr="004112FE">
              <w:rPr>
                <w:rFonts w:ascii="Arial Narrow" w:eastAsia="Times New Roman" w:hAnsi="Arial Narrow" w:cs="Calibri"/>
                <w:b/>
                <w:bCs/>
                <w:i/>
                <w:iCs/>
                <w:color w:val="000000"/>
                <w:sz w:val="24"/>
                <w:szCs w:val="24"/>
                <w:lang w:val="en-SG" w:eastAsia="en-SG"/>
              </w:rPr>
              <w:t>20</w:t>
            </w:r>
          </w:p>
        </w:tc>
      </w:tr>
      <w:tr w:rsidR="005B716B" w:rsidRPr="004112FE" w:rsidTr="00FF334C">
        <w:trPr>
          <w:trHeight w:val="20"/>
        </w:trPr>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5B716B" w:rsidRPr="004112FE" w:rsidRDefault="005B716B" w:rsidP="005B716B">
            <w:pPr>
              <w:spacing w:after="0" w:line="240" w:lineRule="auto"/>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2.4</w:t>
            </w:r>
          </w:p>
        </w:tc>
        <w:tc>
          <w:tcPr>
            <w:tcW w:w="3600"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eastAsia="en-SG"/>
              </w:rPr>
              <w:t xml:space="preserve">Restauration </w:t>
            </w:r>
          </w:p>
        </w:tc>
        <w:tc>
          <w:tcPr>
            <w:tcW w:w="294"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5.0%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8</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40.0%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7</w:t>
            </w:r>
          </w:p>
        </w:tc>
        <w:tc>
          <w:tcPr>
            <w:tcW w:w="701"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35.0%</w:t>
            </w:r>
          </w:p>
        </w:tc>
        <w:tc>
          <w:tcPr>
            <w:tcW w:w="312"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3</w:t>
            </w:r>
          </w:p>
        </w:tc>
        <w:tc>
          <w:tcPr>
            <w:tcW w:w="718"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15.0%</w:t>
            </w:r>
          </w:p>
        </w:tc>
        <w:tc>
          <w:tcPr>
            <w:tcW w:w="294"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w:t>
            </w:r>
          </w:p>
        </w:tc>
        <w:tc>
          <w:tcPr>
            <w:tcW w:w="72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5.0%</w:t>
            </w:r>
          </w:p>
        </w:tc>
        <w:tc>
          <w:tcPr>
            <w:tcW w:w="710" w:type="dxa"/>
            <w:tcBorders>
              <w:top w:val="nil"/>
              <w:left w:val="double" w:sz="6" w:space="0" w:color="auto"/>
              <w:bottom w:val="single" w:sz="4" w:space="0" w:color="auto"/>
              <w:right w:val="single" w:sz="8" w:space="0" w:color="auto"/>
            </w:tcBorders>
            <w:shd w:val="clear" w:color="auto" w:fill="auto"/>
            <w:noWrap/>
            <w:vAlign w:val="center"/>
            <w:hideMark/>
          </w:tcPr>
          <w:p w:rsidR="005B716B" w:rsidRPr="004112FE" w:rsidRDefault="005B716B" w:rsidP="005B716B">
            <w:pPr>
              <w:spacing w:after="0" w:line="240" w:lineRule="auto"/>
              <w:ind w:left="-111" w:right="-63"/>
              <w:jc w:val="center"/>
              <w:rPr>
                <w:rFonts w:ascii="Arial Narrow" w:eastAsia="Times New Roman" w:hAnsi="Arial Narrow" w:cs="Calibri"/>
                <w:b/>
                <w:bCs/>
                <w:i/>
                <w:iCs/>
                <w:color w:val="000000"/>
                <w:sz w:val="24"/>
                <w:szCs w:val="24"/>
                <w:lang w:val="en-SG" w:eastAsia="en-SG"/>
              </w:rPr>
            </w:pPr>
            <w:r w:rsidRPr="004112FE">
              <w:rPr>
                <w:rFonts w:ascii="Arial Narrow" w:eastAsia="Times New Roman" w:hAnsi="Arial Narrow" w:cs="Calibri"/>
                <w:b/>
                <w:bCs/>
                <w:i/>
                <w:iCs/>
                <w:color w:val="000000"/>
                <w:sz w:val="24"/>
                <w:szCs w:val="24"/>
                <w:lang w:val="en-SG" w:eastAsia="en-SG"/>
              </w:rPr>
              <w:t>20</w:t>
            </w:r>
          </w:p>
        </w:tc>
      </w:tr>
      <w:tr w:rsidR="005B716B" w:rsidRPr="004112FE" w:rsidTr="00FF334C">
        <w:trPr>
          <w:trHeight w:val="20"/>
        </w:trPr>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5B716B" w:rsidRPr="004112FE" w:rsidRDefault="005B716B" w:rsidP="005B716B">
            <w:pPr>
              <w:spacing w:after="0" w:line="240" w:lineRule="auto"/>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2.5</w:t>
            </w:r>
          </w:p>
        </w:tc>
        <w:tc>
          <w:tcPr>
            <w:tcW w:w="3600"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eastAsia="en-SG"/>
              </w:rPr>
              <w:t>Pause-café</w:t>
            </w:r>
          </w:p>
        </w:tc>
        <w:tc>
          <w:tcPr>
            <w:tcW w:w="294"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2</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10.0%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6</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30.0%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8</w:t>
            </w:r>
          </w:p>
        </w:tc>
        <w:tc>
          <w:tcPr>
            <w:tcW w:w="701"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40.0%</w:t>
            </w:r>
          </w:p>
        </w:tc>
        <w:tc>
          <w:tcPr>
            <w:tcW w:w="312"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3</w:t>
            </w:r>
          </w:p>
        </w:tc>
        <w:tc>
          <w:tcPr>
            <w:tcW w:w="718"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15.0%</w:t>
            </w:r>
          </w:p>
        </w:tc>
        <w:tc>
          <w:tcPr>
            <w:tcW w:w="294"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w:t>
            </w:r>
          </w:p>
        </w:tc>
        <w:tc>
          <w:tcPr>
            <w:tcW w:w="72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5.0%</w:t>
            </w:r>
          </w:p>
        </w:tc>
        <w:tc>
          <w:tcPr>
            <w:tcW w:w="710" w:type="dxa"/>
            <w:tcBorders>
              <w:top w:val="nil"/>
              <w:left w:val="double" w:sz="6" w:space="0" w:color="auto"/>
              <w:bottom w:val="single" w:sz="4" w:space="0" w:color="auto"/>
              <w:right w:val="single" w:sz="8" w:space="0" w:color="auto"/>
            </w:tcBorders>
            <w:shd w:val="clear" w:color="auto" w:fill="auto"/>
            <w:noWrap/>
            <w:vAlign w:val="center"/>
            <w:hideMark/>
          </w:tcPr>
          <w:p w:rsidR="005B716B" w:rsidRPr="004112FE" w:rsidRDefault="005B716B" w:rsidP="005B716B">
            <w:pPr>
              <w:spacing w:after="0" w:line="240" w:lineRule="auto"/>
              <w:ind w:left="-111" w:right="-63"/>
              <w:jc w:val="center"/>
              <w:rPr>
                <w:rFonts w:ascii="Arial Narrow" w:eastAsia="Times New Roman" w:hAnsi="Arial Narrow" w:cs="Calibri"/>
                <w:b/>
                <w:bCs/>
                <w:i/>
                <w:iCs/>
                <w:color w:val="000000"/>
                <w:sz w:val="24"/>
                <w:szCs w:val="24"/>
                <w:lang w:val="en-SG" w:eastAsia="en-SG"/>
              </w:rPr>
            </w:pPr>
            <w:r w:rsidRPr="004112FE">
              <w:rPr>
                <w:rFonts w:ascii="Arial Narrow" w:eastAsia="Times New Roman" w:hAnsi="Arial Narrow" w:cs="Calibri"/>
                <w:b/>
                <w:bCs/>
                <w:i/>
                <w:iCs/>
                <w:color w:val="000000"/>
                <w:sz w:val="24"/>
                <w:szCs w:val="24"/>
                <w:lang w:val="en-SG" w:eastAsia="en-SG"/>
              </w:rPr>
              <w:t>20</w:t>
            </w:r>
          </w:p>
        </w:tc>
      </w:tr>
      <w:tr w:rsidR="005B716B" w:rsidRPr="004112FE" w:rsidTr="00FF334C">
        <w:trPr>
          <w:trHeight w:val="20"/>
        </w:trPr>
        <w:tc>
          <w:tcPr>
            <w:tcW w:w="591" w:type="dxa"/>
            <w:tcBorders>
              <w:top w:val="nil"/>
              <w:left w:val="single" w:sz="8" w:space="0" w:color="auto"/>
              <w:bottom w:val="single" w:sz="4" w:space="0" w:color="auto"/>
              <w:right w:val="single" w:sz="4" w:space="0" w:color="auto"/>
            </w:tcBorders>
            <w:shd w:val="clear" w:color="auto" w:fill="auto"/>
            <w:noWrap/>
            <w:vAlign w:val="center"/>
            <w:hideMark/>
          </w:tcPr>
          <w:p w:rsidR="005B716B" w:rsidRPr="004112FE" w:rsidRDefault="005B716B" w:rsidP="005B716B">
            <w:pPr>
              <w:spacing w:after="0" w:line="240" w:lineRule="auto"/>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2.6</w:t>
            </w:r>
          </w:p>
        </w:tc>
        <w:tc>
          <w:tcPr>
            <w:tcW w:w="3600"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eastAsia="en-SG"/>
              </w:rPr>
              <w:t>Ambiance générale de l’atelier</w:t>
            </w:r>
          </w:p>
        </w:tc>
        <w:tc>
          <w:tcPr>
            <w:tcW w:w="294"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0</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0.0%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0</w:t>
            </w:r>
          </w:p>
        </w:tc>
        <w:tc>
          <w:tcPr>
            <w:tcW w:w="71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0.0%</w:t>
            </w:r>
          </w:p>
        </w:tc>
        <w:tc>
          <w:tcPr>
            <w:tcW w:w="293"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2</w:t>
            </w:r>
          </w:p>
        </w:tc>
        <w:tc>
          <w:tcPr>
            <w:tcW w:w="701"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10.0%</w:t>
            </w:r>
          </w:p>
        </w:tc>
        <w:tc>
          <w:tcPr>
            <w:tcW w:w="312"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12</w:t>
            </w:r>
          </w:p>
        </w:tc>
        <w:tc>
          <w:tcPr>
            <w:tcW w:w="718"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60.0%</w:t>
            </w:r>
          </w:p>
        </w:tc>
        <w:tc>
          <w:tcPr>
            <w:tcW w:w="294"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6</w:t>
            </w:r>
          </w:p>
        </w:tc>
        <w:tc>
          <w:tcPr>
            <w:tcW w:w="729" w:type="dxa"/>
            <w:tcBorders>
              <w:top w:val="nil"/>
              <w:left w:val="nil"/>
              <w:bottom w:val="single" w:sz="4"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30.0%</w:t>
            </w:r>
          </w:p>
        </w:tc>
        <w:tc>
          <w:tcPr>
            <w:tcW w:w="710" w:type="dxa"/>
            <w:tcBorders>
              <w:top w:val="nil"/>
              <w:left w:val="double" w:sz="6" w:space="0" w:color="auto"/>
              <w:bottom w:val="single" w:sz="4" w:space="0" w:color="auto"/>
              <w:right w:val="single" w:sz="8" w:space="0" w:color="auto"/>
            </w:tcBorders>
            <w:shd w:val="clear" w:color="auto" w:fill="auto"/>
            <w:noWrap/>
            <w:vAlign w:val="center"/>
            <w:hideMark/>
          </w:tcPr>
          <w:p w:rsidR="005B716B" w:rsidRPr="004112FE" w:rsidRDefault="005B716B" w:rsidP="005B716B">
            <w:pPr>
              <w:spacing w:after="0" w:line="240" w:lineRule="auto"/>
              <w:ind w:left="-111" w:right="-63"/>
              <w:jc w:val="center"/>
              <w:rPr>
                <w:rFonts w:ascii="Arial Narrow" w:eastAsia="Times New Roman" w:hAnsi="Arial Narrow" w:cs="Calibri"/>
                <w:b/>
                <w:bCs/>
                <w:i/>
                <w:iCs/>
                <w:color w:val="000000"/>
                <w:sz w:val="24"/>
                <w:szCs w:val="24"/>
                <w:lang w:val="en-SG" w:eastAsia="en-SG"/>
              </w:rPr>
            </w:pPr>
            <w:r w:rsidRPr="004112FE">
              <w:rPr>
                <w:rFonts w:ascii="Arial Narrow" w:eastAsia="Times New Roman" w:hAnsi="Arial Narrow" w:cs="Calibri"/>
                <w:b/>
                <w:bCs/>
                <w:i/>
                <w:iCs/>
                <w:color w:val="000000"/>
                <w:sz w:val="24"/>
                <w:szCs w:val="24"/>
                <w:lang w:val="en-SG" w:eastAsia="en-SG"/>
              </w:rPr>
              <w:t>20</w:t>
            </w:r>
          </w:p>
        </w:tc>
      </w:tr>
      <w:tr w:rsidR="005B716B" w:rsidRPr="004112FE" w:rsidTr="00FF334C">
        <w:trPr>
          <w:trHeight w:val="20"/>
        </w:trPr>
        <w:tc>
          <w:tcPr>
            <w:tcW w:w="591" w:type="dxa"/>
            <w:tcBorders>
              <w:top w:val="nil"/>
              <w:left w:val="single" w:sz="8" w:space="0" w:color="auto"/>
              <w:bottom w:val="single" w:sz="8" w:space="0" w:color="auto"/>
              <w:right w:val="single" w:sz="4" w:space="0" w:color="auto"/>
            </w:tcBorders>
            <w:shd w:val="clear" w:color="auto" w:fill="auto"/>
            <w:noWrap/>
            <w:vAlign w:val="center"/>
            <w:hideMark/>
          </w:tcPr>
          <w:p w:rsidR="005B716B" w:rsidRPr="004112FE" w:rsidRDefault="005B716B" w:rsidP="005B716B">
            <w:pPr>
              <w:spacing w:after="0" w:line="240" w:lineRule="auto"/>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2.7</w:t>
            </w:r>
          </w:p>
        </w:tc>
        <w:tc>
          <w:tcPr>
            <w:tcW w:w="3600" w:type="dxa"/>
            <w:tcBorders>
              <w:top w:val="nil"/>
              <w:left w:val="nil"/>
              <w:bottom w:val="single" w:sz="8" w:space="0" w:color="auto"/>
              <w:right w:val="single" w:sz="4" w:space="0" w:color="auto"/>
            </w:tcBorders>
            <w:shd w:val="clear" w:color="auto" w:fill="auto"/>
            <w:vAlign w:val="center"/>
            <w:hideMark/>
          </w:tcPr>
          <w:p w:rsidR="005B716B" w:rsidRPr="004112FE" w:rsidRDefault="005B716B" w:rsidP="005B716B">
            <w:pPr>
              <w:spacing w:after="0" w:line="240" w:lineRule="auto"/>
              <w:rPr>
                <w:rFonts w:ascii="Arial Narrow" w:eastAsia="Times New Roman" w:hAnsi="Arial Narrow" w:cs="Calibri"/>
                <w:color w:val="000000"/>
                <w:sz w:val="24"/>
                <w:szCs w:val="24"/>
                <w:lang w:eastAsia="en-SG"/>
              </w:rPr>
            </w:pPr>
            <w:r w:rsidRPr="004112FE">
              <w:rPr>
                <w:rFonts w:ascii="Arial Narrow" w:eastAsia="Times New Roman" w:hAnsi="Arial Narrow" w:cs="Calibri"/>
                <w:color w:val="000000"/>
                <w:sz w:val="24"/>
                <w:szCs w:val="24"/>
                <w:lang w:eastAsia="en-SG"/>
              </w:rPr>
              <w:t>Cadre de l’atelier (site, salle, internet, autres services)</w:t>
            </w:r>
          </w:p>
        </w:tc>
        <w:tc>
          <w:tcPr>
            <w:tcW w:w="294" w:type="dxa"/>
            <w:tcBorders>
              <w:top w:val="nil"/>
              <w:left w:val="nil"/>
              <w:bottom w:val="single" w:sz="8"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0</w:t>
            </w:r>
          </w:p>
        </w:tc>
        <w:tc>
          <w:tcPr>
            <w:tcW w:w="719" w:type="dxa"/>
            <w:tcBorders>
              <w:top w:val="nil"/>
              <w:left w:val="nil"/>
              <w:bottom w:val="single" w:sz="8"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0.0%</w:t>
            </w:r>
          </w:p>
        </w:tc>
        <w:tc>
          <w:tcPr>
            <w:tcW w:w="293" w:type="dxa"/>
            <w:tcBorders>
              <w:top w:val="nil"/>
              <w:left w:val="nil"/>
              <w:bottom w:val="single" w:sz="8"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1</w:t>
            </w:r>
          </w:p>
        </w:tc>
        <w:tc>
          <w:tcPr>
            <w:tcW w:w="719" w:type="dxa"/>
            <w:tcBorders>
              <w:top w:val="nil"/>
              <w:left w:val="nil"/>
              <w:bottom w:val="single" w:sz="8"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5.0%</w:t>
            </w:r>
          </w:p>
        </w:tc>
        <w:tc>
          <w:tcPr>
            <w:tcW w:w="293" w:type="dxa"/>
            <w:tcBorders>
              <w:top w:val="nil"/>
              <w:left w:val="nil"/>
              <w:bottom w:val="single" w:sz="8"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5</w:t>
            </w:r>
          </w:p>
        </w:tc>
        <w:tc>
          <w:tcPr>
            <w:tcW w:w="701" w:type="dxa"/>
            <w:tcBorders>
              <w:top w:val="nil"/>
              <w:left w:val="nil"/>
              <w:bottom w:val="single" w:sz="8"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25.0%</w:t>
            </w:r>
          </w:p>
        </w:tc>
        <w:tc>
          <w:tcPr>
            <w:tcW w:w="312" w:type="dxa"/>
            <w:tcBorders>
              <w:top w:val="nil"/>
              <w:left w:val="nil"/>
              <w:bottom w:val="single" w:sz="8"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8</w:t>
            </w:r>
          </w:p>
        </w:tc>
        <w:tc>
          <w:tcPr>
            <w:tcW w:w="718" w:type="dxa"/>
            <w:tcBorders>
              <w:top w:val="nil"/>
              <w:left w:val="nil"/>
              <w:bottom w:val="single" w:sz="8"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40.0%</w:t>
            </w:r>
          </w:p>
        </w:tc>
        <w:tc>
          <w:tcPr>
            <w:tcW w:w="294" w:type="dxa"/>
            <w:tcBorders>
              <w:top w:val="nil"/>
              <w:left w:val="nil"/>
              <w:bottom w:val="single" w:sz="8"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000000"/>
                <w:sz w:val="24"/>
                <w:szCs w:val="24"/>
                <w:lang w:val="en-SG" w:eastAsia="en-SG"/>
              </w:rPr>
            </w:pPr>
            <w:r w:rsidRPr="004112FE">
              <w:rPr>
                <w:rFonts w:ascii="Arial Narrow" w:eastAsia="Times New Roman" w:hAnsi="Arial Narrow" w:cs="Calibri"/>
                <w:color w:val="000000"/>
                <w:sz w:val="24"/>
                <w:szCs w:val="24"/>
                <w:lang w:val="en-SG" w:eastAsia="en-SG"/>
              </w:rPr>
              <w:t>6</w:t>
            </w:r>
          </w:p>
        </w:tc>
        <w:tc>
          <w:tcPr>
            <w:tcW w:w="729" w:type="dxa"/>
            <w:tcBorders>
              <w:top w:val="nil"/>
              <w:left w:val="nil"/>
              <w:bottom w:val="single" w:sz="8" w:space="0" w:color="auto"/>
              <w:right w:val="single" w:sz="4" w:space="0" w:color="auto"/>
            </w:tcBorders>
            <w:shd w:val="clear" w:color="auto" w:fill="auto"/>
            <w:vAlign w:val="center"/>
            <w:hideMark/>
          </w:tcPr>
          <w:p w:rsidR="005B716B" w:rsidRPr="004112FE" w:rsidRDefault="005B716B" w:rsidP="005B716B">
            <w:pPr>
              <w:spacing w:after="0" w:line="240" w:lineRule="auto"/>
              <w:ind w:left="-111" w:right="-63"/>
              <w:jc w:val="center"/>
              <w:rPr>
                <w:rFonts w:ascii="Arial Narrow" w:eastAsia="Times New Roman" w:hAnsi="Arial Narrow" w:cs="Calibri"/>
                <w:color w:val="FF0000"/>
                <w:sz w:val="24"/>
                <w:szCs w:val="24"/>
                <w:lang w:val="en-SG" w:eastAsia="en-SG"/>
              </w:rPr>
            </w:pPr>
            <w:r w:rsidRPr="004112FE">
              <w:rPr>
                <w:rFonts w:ascii="Arial Narrow" w:eastAsia="Times New Roman" w:hAnsi="Arial Narrow" w:cs="Calibri"/>
                <w:color w:val="FF0000"/>
                <w:sz w:val="24"/>
                <w:szCs w:val="24"/>
                <w:lang w:val="en-SG" w:eastAsia="en-SG"/>
              </w:rPr>
              <w:t>30.0%</w:t>
            </w:r>
          </w:p>
        </w:tc>
        <w:tc>
          <w:tcPr>
            <w:tcW w:w="710" w:type="dxa"/>
            <w:tcBorders>
              <w:top w:val="nil"/>
              <w:left w:val="double" w:sz="6" w:space="0" w:color="auto"/>
              <w:bottom w:val="single" w:sz="8" w:space="0" w:color="auto"/>
              <w:right w:val="single" w:sz="8" w:space="0" w:color="auto"/>
            </w:tcBorders>
            <w:shd w:val="clear" w:color="auto" w:fill="auto"/>
            <w:noWrap/>
            <w:vAlign w:val="center"/>
            <w:hideMark/>
          </w:tcPr>
          <w:p w:rsidR="005B716B" w:rsidRPr="004112FE" w:rsidRDefault="005B716B" w:rsidP="005B716B">
            <w:pPr>
              <w:spacing w:after="0" w:line="240" w:lineRule="auto"/>
              <w:ind w:left="-111" w:right="-63"/>
              <w:jc w:val="center"/>
              <w:rPr>
                <w:rFonts w:ascii="Arial Narrow" w:eastAsia="Times New Roman" w:hAnsi="Arial Narrow" w:cs="Calibri"/>
                <w:b/>
                <w:bCs/>
                <w:i/>
                <w:iCs/>
                <w:color w:val="000000"/>
                <w:sz w:val="24"/>
                <w:szCs w:val="24"/>
                <w:lang w:val="en-SG" w:eastAsia="en-SG"/>
              </w:rPr>
            </w:pPr>
            <w:r w:rsidRPr="004112FE">
              <w:rPr>
                <w:rFonts w:ascii="Arial Narrow" w:eastAsia="Times New Roman" w:hAnsi="Arial Narrow" w:cs="Calibri"/>
                <w:b/>
                <w:bCs/>
                <w:i/>
                <w:iCs/>
                <w:color w:val="000000"/>
                <w:sz w:val="24"/>
                <w:szCs w:val="24"/>
                <w:lang w:val="en-SG" w:eastAsia="en-SG"/>
              </w:rPr>
              <w:t>20</w:t>
            </w:r>
          </w:p>
        </w:tc>
      </w:tr>
    </w:tbl>
    <w:p w:rsidR="005B716B" w:rsidRDefault="005B716B" w:rsidP="005B716B">
      <w:pPr>
        <w:spacing w:after="0" w:line="240" w:lineRule="auto"/>
        <w:rPr>
          <w:rFonts w:ascii="Arial Narrow" w:eastAsia="Times New Roman" w:hAnsi="Arial Narrow" w:cs="Calibri"/>
          <w:b/>
          <w:bCs/>
          <w:color w:val="000000"/>
          <w:sz w:val="24"/>
          <w:szCs w:val="24"/>
          <w:lang w:eastAsia="en-SG"/>
        </w:rPr>
      </w:pPr>
    </w:p>
    <w:p w:rsidR="005B716B" w:rsidRPr="00F20B88" w:rsidRDefault="005B716B" w:rsidP="00F20B88">
      <w:pPr>
        <w:pStyle w:val="Paragraphedeliste"/>
        <w:numPr>
          <w:ilvl w:val="0"/>
          <w:numId w:val="9"/>
        </w:numPr>
        <w:tabs>
          <w:tab w:val="left" w:pos="270"/>
          <w:tab w:val="left" w:pos="360"/>
        </w:tabs>
        <w:spacing w:after="0"/>
        <w:ind w:left="629" w:hanging="357"/>
        <w:contextualSpacing w:val="0"/>
        <w:rPr>
          <w:rFonts w:cstheme="minorHAnsi"/>
          <w:b/>
          <w:i/>
          <w:sz w:val="28"/>
        </w:rPr>
      </w:pPr>
      <w:r w:rsidRPr="004112FE">
        <w:rPr>
          <w:rFonts w:cstheme="minorHAnsi"/>
          <w:b/>
          <w:i/>
          <w:sz w:val="28"/>
        </w:rPr>
        <w:t>Commentaires :</w:t>
      </w:r>
      <w:r w:rsidRPr="00F20B88">
        <w:rPr>
          <w:rFonts w:cstheme="minorHAnsi"/>
          <w:b/>
          <w:i/>
          <w:sz w:val="28"/>
        </w:rPr>
        <w:t xml:space="preserve"> </w:t>
      </w:r>
    </w:p>
    <w:p w:rsidR="005B716B" w:rsidRDefault="005B716B" w:rsidP="005B716B">
      <w:pPr>
        <w:spacing w:after="60" w:line="240" w:lineRule="auto"/>
        <w:ind w:left="568" w:hanging="284"/>
        <w:rPr>
          <w:rFonts w:ascii="Arial Narrow" w:eastAsia="Times New Roman" w:hAnsi="Arial Narrow" w:cs="Calibri"/>
          <w:color w:val="000000"/>
          <w:sz w:val="24"/>
          <w:szCs w:val="24"/>
          <w:lang w:eastAsia="en-SG"/>
        </w:rPr>
      </w:pPr>
      <w:r>
        <w:rPr>
          <w:rFonts w:ascii="Arial Narrow" w:eastAsia="Times New Roman" w:hAnsi="Arial Narrow" w:cs="Calibri"/>
          <w:b/>
          <w:bCs/>
          <w:color w:val="000000"/>
          <w:sz w:val="24"/>
          <w:szCs w:val="24"/>
          <w:lang w:eastAsia="en-SG"/>
        </w:rPr>
        <w:t xml:space="preserve">1. </w:t>
      </w:r>
      <w:r w:rsidRPr="005B716B">
        <w:rPr>
          <w:rFonts w:ascii="Arial Narrow" w:eastAsia="Times New Roman" w:hAnsi="Arial Narrow" w:cs="Calibri"/>
          <w:color w:val="000000"/>
          <w:sz w:val="24"/>
          <w:szCs w:val="24"/>
          <w:lang w:eastAsia="en-SG"/>
        </w:rPr>
        <w:t xml:space="preserve">Il est à noter que </w:t>
      </w:r>
      <w:r w:rsidRPr="004112FE">
        <w:rPr>
          <w:rFonts w:ascii="Arial Narrow" w:eastAsia="Times New Roman" w:hAnsi="Arial Narrow" w:cs="Calibri"/>
          <w:color w:val="000000"/>
          <w:sz w:val="24"/>
          <w:szCs w:val="24"/>
          <w:lang w:eastAsia="en-SG"/>
        </w:rPr>
        <w:t>20 personnes se sont exprimées sur les 21 participants.</w:t>
      </w:r>
      <w:r w:rsidR="00E54E3B">
        <w:rPr>
          <w:rFonts w:ascii="Arial Narrow" w:eastAsia="Times New Roman" w:hAnsi="Arial Narrow" w:cs="Calibri"/>
          <w:color w:val="000000"/>
          <w:sz w:val="24"/>
          <w:szCs w:val="24"/>
          <w:lang w:eastAsia="en-SG"/>
        </w:rPr>
        <w:t xml:space="preserve"> Le 21</w:t>
      </w:r>
      <w:r w:rsidR="00E54E3B" w:rsidRPr="00E54E3B">
        <w:rPr>
          <w:rFonts w:ascii="Arial Narrow" w:eastAsia="Times New Roman" w:hAnsi="Arial Narrow" w:cs="Calibri"/>
          <w:color w:val="000000"/>
          <w:sz w:val="24"/>
          <w:szCs w:val="24"/>
          <w:vertAlign w:val="superscript"/>
          <w:lang w:eastAsia="en-SG"/>
        </w:rPr>
        <w:t>ème</w:t>
      </w:r>
      <w:r w:rsidR="00E54E3B">
        <w:rPr>
          <w:rFonts w:ascii="Arial Narrow" w:eastAsia="Times New Roman" w:hAnsi="Arial Narrow" w:cs="Calibri"/>
          <w:color w:val="000000"/>
          <w:sz w:val="24"/>
          <w:szCs w:val="24"/>
          <w:lang w:eastAsia="en-SG"/>
        </w:rPr>
        <w:t xml:space="preserve"> étant rentré juste avant l’évaluation pour raison de plan de vol.</w:t>
      </w:r>
      <w:r w:rsidRPr="004112FE">
        <w:rPr>
          <w:rFonts w:ascii="Arial Narrow" w:eastAsia="Times New Roman" w:hAnsi="Arial Narrow" w:cs="Calibri"/>
          <w:color w:val="000000"/>
          <w:sz w:val="24"/>
          <w:szCs w:val="24"/>
          <w:lang w:eastAsia="en-SG"/>
        </w:rPr>
        <w:t xml:space="preserve"> </w:t>
      </w:r>
      <w:r w:rsidR="00E54E3B">
        <w:rPr>
          <w:rFonts w:ascii="Arial Narrow" w:eastAsia="Times New Roman" w:hAnsi="Arial Narrow" w:cs="Calibri"/>
          <w:color w:val="000000"/>
          <w:sz w:val="24"/>
          <w:szCs w:val="24"/>
          <w:lang w:eastAsia="en-SG"/>
        </w:rPr>
        <w:t xml:space="preserve">Certains </w:t>
      </w:r>
      <w:r w:rsidRPr="004112FE">
        <w:rPr>
          <w:rFonts w:ascii="Arial Narrow" w:eastAsia="Times New Roman" w:hAnsi="Arial Narrow" w:cs="Calibri"/>
          <w:color w:val="000000"/>
          <w:sz w:val="24"/>
          <w:szCs w:val="24"/>
          <w:lang w:eastAsia="en-SG"/>
        </w:rPr>
        <w:t>n'ont pas répondu à toutes les questions.</w:t>
      </w:r>
    </w:p>
    <w:p w:rsidR="005B716B" w:rsidRPr="004112FE" w:rsidRDefault="005B716B" w:rsidP="005B716B">
      <w:pPr>
        <w:spacing w:after="60" w:line="240" w:lineRule="auto"/>
        <w:ind w:left="568" w:hanging="284"/>
        <w:rPr>
          <w:rFonts w:ascii="Arial Narrow" w:eastAsia="Times New Roman" w:hAnsi="Arial Narrow" w:cs="Calibri"/>
          <w:color w:val="000000"/>
          <w:sz w:val="24"/>
          <w:szCs w:val="24"/>
          <w:lang w:eastAsia="en-SG"/>
        </w:rPr>
      </w:pPr>
      <w:r w:rsidRPr="005B716B">
        <w:rPr>
          <w:rFonts w:ascii="Arial Narrow" w:eastAsia="Times New Roman" w:hAnsi="Arial Narrow" w:cs="Calibri"/>
          <w:color w:val="000000"/>
          <w:sz w:val="24"/>
          <w:szCs w:val="24"/>
          <w:lang w:eastAsia="en-SG"/>
        </w:rPr>
        <w:t xml:space="preserve"> </w:t>
      </w:r>
      <w:r w:rsidRPr="005B716B">
        <w:rPr>
          <w:rFonts w:ascii="Arial Narrow" w:eastAsia="Times New Roman" w:hAnsi="Arial Narrow" w:cs="Calibri"/>
          <w:b/>
          <w:color w:val="000000"/>
          <w:sz w:val="24"/>
          <w:szCs w:val="24"/>
          <w:lang w:eastAsia="en-SG"/>
        </w:rPr>
        <w:t>2</w:t>
      </w:r>
      <w:r w:rsidRPr="004112FE">
        <w:rPr>
          <w:rFonts w:ascii="Arial Narrow" w:eastAsia="Times New Roman" w:hAnsi="Arial Narrow" w:cs="Calibri"/>
          <w:b/>
          <w:bCs/>
          <w:color w:val="000000"/>
          <w:sz w:val="24"/>
          <w:szCs w:val="24"/>
          <w:lang w:eastAsia="en-SG"/>
        </w:rPr>
        <w:t>.</w:t>
      </w:r>
      <w:r w:rsidRPr="004112FE">
        <w:rPr>
          <w:rFonts w:ascii="Arial Narrow" w:eastAsia="Times New Roman" w:hAnsi="Arial Narrow" w:cs="Calibri"/>
          <w:color w:val="000000"/>
          <w:sz w:val="24"/>
          <w:szCs w:val="24"/>
          <w:lang w:eastAsia="en-SG"/>
        </w:rPr>
        <w:t xml:space="preserve"> Pour leur appréciation générale sur le déroulement et les acquis, 80% des personnes qui ont évalué ont déclaré être satisfaites (bon 40.5% ou très bon 39.5%). Ce taux est de 58.6% pour la logistique (Bon 29.1% et très bon 29.5%). Près de 20% trouve excellent aussi bien le déroulement technique que la logistique.</w:t>
      </w:r>
    </w:p>
    <w:p w:rsidR="00F20B88" w:rsidRDefault="005B716B" w:rsidP="00F20B88">
      <w:pPr>
        <w:spacing w:after="60"/>
        <w:ind w:left="568" w:hanging="284"/>
        <w:rPr>
          <w:rFonts w:ascii="Arial Narrow" w:eastAsia="Times New Roman" w:hAnsi="Arial Narrow" w:cs="Calibri"/>
          <w:color w:val="000000"/>
          <w:sz w:val="24"/>
          <w:szCs w:val="24"/>
          <w:lang w:eastAsia="en-SG"/>
        </w:rPr>
      </w:pPr>
      <w:r>
        <w:rPr>
          <w:rFonts w:ascii="Arial Narrow" w:eastAsia="Times New Roman" w:hAnsi="Arial Narrow" w:cs="Calibri"/>
          <w:b/>
          <w:bCs/>
          <w:color w:val="000000"/>
          <w:sz w:val="24"/>
          <w:szCs w:val="24"/>
          <w:lang w:eastAsia="en-SG"/>
        </w:rPr>
        <w:t>3</w:t>
      </w:r>
      <w:r w:rsidRPr="004112FE">
        <w:rPr>
          <w:rFonts w:ascii="Arial Narrow" w:eastAsia="Times New Roman" w:hAnsi="Arial Narrow" w:cs="Calibri"/>
          <w:b/>
          <w:bCs/>
          <w:color w:val="000000"/>
          <w:sz w:val="24"/>
          <w:szCs w:val="24"/>
          <w:lang w:eastAsia="en-SG"/>
        </w:rPr>
        <w:t>.</w:t>
      </w:r>
      <w:r w:rsidRPr="004112FE">
        <w:rPr>
          <w:rFonts w:ascii="Arial Narrow" w:eastAsia="Times New Roman" w:hAnsi="Arial Narrow" w:cs="Calibri"/>
          <w:color w:val="000000"/>
          <w:sz w:val="24"/>
          <w:szCs w:val="24"/>
          <w:lang w:eastAsia="en-SG"/>
        </w:rPr>
        <w:t xml:space="preserve"> De façon spécifique, quelques personnes n'ont pas aimé les conditions logistiques.</w:t>
      </w:r>
      <w:r w:rsidR="00F20B88">
        <w:rPr>
          <w:rFonts w:ascii="Arial Narrow" w:eastAsia="Times New Roman" w:hAnsi="Arial Narrow" w:cs="Calibri"/>
          <w:color w:val="000000"/>
          <w:sz w:val="24"/>
          <w:szCs w:val="24"/>
          <w:lang w:eastAsia="en-SG"/>
        </w:rPr>
        <w:br w:type="page"/>
      </w:r>
    </w:p>
    <w:p w:rsidR="00F20B88" w:rsidRPr="00F20B88" w:rsidRDefault="00F20B88" w:rsidP="00F20B88">
      <w:pPr>
        <w:pStyle w:val="Paragraphedeliste"/>
        <w:numPr>
          <w:ilvl w:val="0"/>
          <w:numId w:val="9"/>
        </w:numPr>
        <w:tabs>
          <w:tab w:val="left" w:pos="270"/>
          <w:tab w:val="left" w:pos="360"/>
        </w:tabs>
        <w:spacing w:after="0"/>
        <w:ind w:left="629" w:hanging="357"/>
        <w:contextualSpacing w:val="0"/>
        <w:rPr>
          <w:rFonts w:cstheme="minorHAnsi"/>
          <w:b/>
          <w:i/>
          <w:sz w:val="28"/>
        </w:rPr>
      </w:pPr>
      <w:r w:rsidRPr="00F20B88">
        <w:rPr>
          <w:rFonts w:cstheme="minorHAnsi"/>
          <w:b/>
          <w:i/>
          <w:sz w:val="28"/>
        </w:rPr>
        <w:lastRenderedPageBreak/>
        <w:t xml:space="preserve">Illustrations </w:t>
      </w:r>
    </w:p>
    <w:p w:rsidR="00431BD6" w:rsidRDefault="00431BD6" w:rsidP="005B716B">
      <w:pPr>
        <w:tabs>
          <w:tab w:val="left" w:pos="270"/>
          <w:tab w:val="left" w:pos="360"/>
        </w:tabs>
        <w:rPr>
          <w:noProof/>
          <w:lang w:val="en-SG" w:eastAsia="en-SG"/>
        </w:rPr>
      </w:pPr>
      <w:r w:rsidRPr="009E2668">
        <w:rPr>
          <w:noProof/>
          <w:lang w:val="en-SG" w:eastAsia="en-SG"/>
        </w:rPr>
        <w:drawing>
          <wp:inline distT="0" distB="0" distL="0" distR="0" wp14:anchorId="4EF344BC" wp14:editId="7B5A0BB8">
            <wp:extent cx="6019800" cy="5381625"/>
            <wp:effectExtent l="19050" t="19050" r="19050" b="952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31BD6" w:rsidRDefault="00E21A5B" w:rsidP="009E2668">
      <w:pPr>
        <w:tabs>
          <w:tab w:val="left" w:pos="270"/>
          <w:tab w:val="left" w:pos="360"/>
        </w:tabs>
        <w:spacing w:after="0"/>
        <w:rPr>
          <w:noProof/>
          <w:lang w:val="en-SG" w:eastAsia="en-SG"/>
        </w:rPr>
      </w:pPr>
      <w:r w:rsidRPr="009E2668">
        <w:rPr>
          <w:noProof/>
          <w:bdr w:val="single" w:sz="18" w:space="0" w:color="2F5496" w:themeColor="accent5" w:themeShade="BF"/>
          <w:lang w:val="en-SG" w:eastAsia="en-SG"/>
        </w:rPr>
        <w:drawing>
          <wp:inline distT="0" distB="0" distL="0" distR="0" wp14:anchorId="20B81D42" wp14:editId="07EE41F5">
            <wp:extent cx="5972175" cy="3114675"/>
            <wp:effectExtent l="0" t="0" r="9525" b="9525"/>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0" w:name="_GoBack"/>
      <w:bookmarkEnd w:id="0"/>
    </w:p>
    <w:p w:rsidR="007B7F33" w:rsidRDefault="007B7F33" w:rsidP="009E2668">
      <w:pPr>
        <w:spacing w:after="0"/>
        <w:rPr>
          <w:rFonts w:cstheme="minorHAnsi"/>
          <w:b/>
          <w:sz w:val="28"/>
        </w:rPr>
      </w:pPr>
      <w:r>
        <w:rPr>
          <w:rFonts w:cstheme="minorHAnsi"/>
          <w:b/>
          <w:sz w:val="28"/>
        </w:rPr>
        <w:br w:type="page"/>
      </w:r>
    </w:p>
    <w:p w:rsidR="00255B30" w:rsidRPr="002D615F" w:rsidRDefault="00866653" w:rsidP="002D615F">
      <w:pPr>
        <w:pStyle w:val="Paragraphedeliste"/>
        <w:numPr>
          <w:ilvl w:val="0"/>
          <w:numId w:val="1"/>
        </w:numPr>
        <w:tabs>
          <w:tab w:val="left" w:pos="270"/>
          <w:tab w:val="left" w:pos="360"/>
        </w:tabs>
        <w:spacing w:after="120"/>
        <w:ind w:left="272" w:hanging="272"/>
        <w:contextualSpacing w:val="0"/>
        <w:rPr>
          <w:rFonts w:cstheme="minorHAnsi"/>
          <w:b/>
          <w:sz w:val="28"/>
        </w:rPr>
      </w:pPr>
      <w:r w:rsidRPr="00866653">
        <w:rPr>
          <w:rFonts w:cstheme="minorHAnsi"/>
          <w:b/>
          <w:sz w:val="28"/>
        </w:rPr>
        <w:lastRenderedPageBreak/>
        <w:t>Synthèse</w:t>
      </w:r>
      <w:r w:rsidRPr="001C7C9B">
        <w:rPr>
          <w:rFonts w:cstheme="minorHAnsi"/>
          <w:b/>
          <w:sz w:val="28"/>
        </w:rPr>
        <w:t xml:space="preserve"> </w:t>
      </w:r>
      <w:r w:rsidR="002D615F">
        <w:rPr>
          <w:rFonts w:cstheme="minorHAnsi"/>
          <w:b/>
          <w:sz w:val="28"/>
        </w:rPr>
        <w:t>des déclarations</w:t>
      </w:r>
    </w:p>
    <w:tbl>
      <w:tblPr>
        <w:tblStyle w:val="TableauGrille4-Accentuation51"/>
        <w:tblW w:w="9493" w:type="dxa"/>
        <w:tblBorders>
          <w:top w:val="single" w:sz="4" w:space="0" w:color="4472C4" w:themeColor="accent5"/>
          <w:left w:val="single" w:sz="24" w:space="0" w:color="FFFFFF" w:themeColor="background1"/>
          <w:bottom w:val="single" w:sz="24" w:space="0" w:color="FFFFFF" w:themeColor="background1"/>
          <w:right w:val="single" w:sz="24" w:space="0" w:color="FFFFFF" w:themeColor="background1"/>
          <w:insideH w:val="single" w:sz="4" w:space="0" w:color="4472C4" w:themeColor="accent5"/>
          <w:insideV w:val="single" w:sz="24" w:space="0" w:color="FFFFFF" w:themeColor="background1"/>
        </w:tblBorders>
        <w:tblLook w:val="04A0" w:firstRow="1" w:lastRow="0" w:firstColumn="1" w:lastColumn="0" w:noHBand="0" w:noVBand="1"/>
      </w:tblPr>
      <w:tblGrid>
        <w:gridCol w:w="6941"/>
        <w:gridCol w:w="2552"/>
      </w:tblGrid>
      <w:tr w:rsidR="00255B30" w:rsidRPr="00255B30" w:rsidTr="00255B3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41" w:type="dxa"/>
            <w:tcBorders>
              <w:top w:val="none" w:sz="0" w:space="0" w:color="auto"/>
              <w:left w:val="none" w:sz="0" w:space="0" w:color="auto"/>
              <w:bottom w:val="none" w:sz="0" w:space="0" w:color="auto"/>
              <w:right w:val="none" w:sz="0" w:space="0" w:color="auto"/>
            </w:tcBorders>
            <w:hideMark/>
          </w:tcPr>
          <w:p w:rsidR="00255B30" w:rsidRPr="00255B30" w:rsidRDefault="00255B30" w:rsidP="00255B30">
            <w:pPr>
              <w:jc w:val="center"/>
              <w:rPr>
                <w:rFonts w:ascii="Calibri" w:eastAsia="Times New Roman" w:hAnsi="Calibri" w:cs="Calibri"/>
                <w:sz w:val="28"/>
                <w:lang w:val="en-SG" w:eastAsia="en-SG"/>
              </w:rPr>
            </w:pPr>
            <w:r w:rsidRPr="00255B30">
              <w:rPr>
                <w:rFonts w:ascii="Calibri" w:eastAsia="Times New Roman" w:hAnsi="Calibri" w:cs="Calibri"/>
                <w:sz w:val="28"/>
                <w:lang w:val="en-SG" w:eastAsia="en-SG"/>
              </w:rPr>
              <w:t>J'AI AIMÉ</w:t>
            </w:r>
          </w:p>
        </w:tc>
        <w:tc>
          <w:tcPr>
            <w:tcW w:w="2552" w:type="dxa"/>
            <w:tcBorders>
              <w:top w:val="none" w:sz="0" w:space="0" w:color="auto"/>
              <w:left w:val="none" w:sz="0" w:space="0" w:color="auto"/>
              <w:bottom w:val="none" w:sz="0" w:space="0" w:color="auto"/>
              <w:right w:val="none" w:sz="0" w:space="0" w:color="auto"/>
            </w:tcBorders>
            <w:hideMark/>
          </w:tcPr>
          <w:p w:rsidR="00255B30" w:rsidRPr="00255B30" w:rsidRDefault="00255B30" w:rsidP="00255B3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8"/>
                <w:lang w:val="en-SG" w:eastAsia="en-SG"/>
              </w:rPr>
            </w:pPr>
            <w:r w:rsidRPr="00255B30">
              <w:rPr>
                <w:rFonts w:ascii="Calibri" w:eastAsia="Times New Roman" w:hAnsi="Calibri" w:cs="Calibri"/>
                <w:sz w:val="28"/>
                <w:lang w:val="en-SG" w:eastAsia="en-SG"/>
              </w:rPr>
              <w:t>J'AI APPRIS</w:t>
            </w:r>
          </w:p>
        </w:tc>
      </w:tr>
      <w:tr w:rsidR="00255B30" w:rsidRPr="00255B30" w:rsidTr="00255B30">
        <w:trPr>
          <w:cnfStyle w:val="000000100000" w:firstRow="0" w:lastRow="0" w:firstColumn="0" w:lastColumn="0" w:oddVBand="0" w:evenVBand="0" w:oddHBand="1" w:evenHBand="0" w:firstRowFirstColumn="0" w:firstRowLastColumn="0" w:lastRowFirstColumn="0" w:lastRowLastColumn="0"/>
          <w:trHeight w:val="5475"/>
        </w:trPr>
        <w:tc>
          <w:tcPr>
            <w:cnfStyle w:val="001000000000" w:firstRow="0" w:lastRow="0" w:firstColumn="1" w:lastColumn="0" w:oddVBand="0" w:evenVBand="0" w:oddHBand="0" w:evenHBand="0" w:firstRowFirstColumn="0" w:firstRowLastColumn="0" w:lastRowFirstColumn="0" w:lastRowLastColumn="0"/>
            <w:tcW w:w="6941" w:type="dxa"/>
            <w:hideMark/>
          </w:tcPr>
          <w:p w:rsidR="00255B30" w:rsidRPr="00255B30" w:rsidRDefault="00255B30" w:rsidP="00255B30">
            <w:pPr>
              <w:spacing w:after="60"/>
              <w:rPr>
                <w:rFonts w:ascii="Calibri" w:eastAsia="Times New Roman" w:hAnsi="Calibri" w:cs="Calibri"/>
                <w:b w:val="0"/>
                <w:i/>
                <w:color w:val="000000"/>
                <w:lang w:eastAsia="en-SG"/>
              </w:rPr>
            </w:pPr>
            <w:r w:rsidRPr="00255B30">
              <w:rPr>
                <w:rFonts w:ascii="Calibri" w:eastAsia="Times New Roman" w:hAnsi="Calibri" w:cs="Calibri"/>
                <w:b w:val="0"/>
                <w:i/>
                <w:color w:val="000000"/>
                <w:lang w:eastAsia="en-SG"/>
              </w:rPr>
              <w:t>-</w:t>
            </w:r>
            <w:r w:rsidR="00844DAF">
              <w:rPr>
                <w:rFonts w:ascii="Calibri" w:eastAsia="Times New Roman" w:hAnsi="Calibri" w:cs="Calibri"/>
                <w:b w:val="0"/>
                <w:i/>
                <w:color w:val="000000"/>
                <w:lang w:eastAsia="en-SG"/>
              </w:rPr>
              <w:t xml:space="preserve"> </w:t>
            </w:r>
            <w:r w:rsidRPr="00255B30">
              <w:rPr>
                <w:rFonts w:ascii="Calibri" w:eastAsia="Times New Roman" w:hAnsi="Calibri" w:cs="Calibri"/>
                <w:b w:val="0"/>
                <w:i/>
                <w:color w:val="000000"/>
                <w:lang w:eastAsia="en-SG"/>
              </w:rPr>
              <w:t>le partage d'expérience</w:t>
            </w:r>
            <w:r w:rsidRPr="00255B30">
              <w:rPr>
                <w:rFonts w:ascii="Calibri" w:eastAsia="Times New Roman" w:hAnsi="Calibri" w:cs="Calibri"/>
                <w:b w:val="0"/>
                <w:i/>
                <w:color w:val="000000"/>
                <w:lang w:eastAsia="en-SG"/>
              </w:rPr>
              <w:br/>
              <w:t>-</w:t>
            </w:r>
            <w:r w:rsidR="00844DAF">
              <w:rPr>
                <w:rFonts w:ascii="Calibri" w:eastAsia="Times New Roman" w:hAnsi="Calibri" w:cs="Calibri"/>
                <w:b w:val="0"/>
                <w:i/>
                <w:color w:val="000000"/>
                <w:lang w:eastAsia="en-SG"/>
              </w:rPr>
              <w:t xml:space="preserve"> </w:t>
            </w:r>
            <w:r w:rsidRPr="00255B30">
              <w:rPr>
                <w:rFonts w:ascii="Calibri" w:eastAsia="Times New Roman" w:hAnsi="Calibri" w:cs="Calibri"/>
                <w:b w:val="0"/>
                <w:i/>
                <w:color w:val="000000"/>
                <w:lang w:eastAsia="en-SG"/>
              </w:rPr>
              <w:t>la facilitation et la disponibilité de la Coordination DIRO</w:t>
            </w:r>
            <w:r w:rsidRPr="00255B30">
              <w:rPr>
                <w:rFonts w:ascii="Calibri" w:eastAsia="Times New Roman" w:hAnsi="Calibri" w:cs="Calibri"/>
                <w:b w:val="0"/>
                <w:i/>
                <w:color w:val="000000"/>
                <w:lang w:eastAsia="en-SG"/>
              </w:rPr>
              <w:br/>
              <w:t>-</w:t>
            </w:r>
            <w:r w:rsidR="00844DAF">
              <w:rPr>
                <w:rFonts w:ascii="Calibri" w:eastAsia="Times New Roman" w:hAnsi="Calibri" w:cs="Calibri"/>
                <w:b w:val="0"/>
                <w:i/>
                <w:color w:val="000000"/>
                <w:lang w:eastAsia="en-SG"/>
              </w:rPr>
              <w:t xml:space="preserve"> </w:t>
            </w:r>
            <w:r w:rsidRPr="00255B30">
              <w:rPr>
                <w:rFonts w:ascii="Calibri" w:eastAsia="Times New Roman" w:hAnsi="Calibri" w:cs="Calibri"/>
                <w:b w:val="0"/>
                <w:i/>
                <w:color w:val="000000"/>
                <w:lang w:eastAsia="en-SG"/>
              </w:rPr>
              <w:t>le cadre et l'ambiance</w:t>
            </w:r>
            <w:r w:rsidRPr="00255B30">
              <w:rPr>
                <w:rFonts w:ascii="Calibri" w:eastAsia="Times New Roman" w:hAnsi="Calibri" w:cs="Calibri"/>
                <w:b w:val="0"/>
                <w:i/>
                <w:color w:val="000000"/>
                <w:lang w:eastAsia="en-SG"/>
              </w:rPr>
              <w:br/>
              <w:t>-</w:t>
            </w:r>
            <w:r w:rsidR="00844DAF">
              <w:rPr>
                <w:rFonts w:ascii="Calibri" w:eastAsia="Times New Roman" w:hAnsi="Calibri" w:cs="Calibri"/>
                <w:b w:val="0"/>
                <w:i/>
                <w:color w:val="000000"/>
                <w:lang w:eastAsia="en-SG"/>
              </w:rPr>
              <w:t xml:space="preserve"> </w:t>
            </w:r>
            <w:r w:rsidRPr="00255B30">
              <w:rPr>
                <w:rFonts w:ascii="Calibri" w:eastAsia="Times New Roman" w:hAnsi="Calibri" w:cs="Calibri"/>
                <w:b w:val="0"/>
                <w:i/>
                <w:color w:val="000000"/>
                <w:lang w:eastAsia="en-SG"/>
              </w:rPr>
              <w:t xml:space="preserve">les échanges intra et entre </w:t>
            </w:r>
            <w:proofErr w:type="spellStart"/>
            <w:r w:rsidRPr="00255B30">
              <w:rPr>
                <w:rFonts w:ascii="Calibri" w:eastAsia="Times New Roman" w:hAnsi="Calibri" w:cs="Calibri"/>
                <w:b w:val="0"/>
                <w:i/>
                <w:color w:val="000000"/>
                <w:lang w:eastAsia="en-SG"/>
              </w:rPr>
              <w:t>CoP</w:t>
            </w:r>
            <w:proofErr w:type="spellEnd"/>
            <w:r w:rsidRPr="00255B30">
              <w:rPr>
                <w:rFonts w:ascii="Calibri" w:eastAsia="Times New Roman" w:hAnsi="Calibri" w:cs="Calibri"/>
                <w:b w:val="0"/>
                <w:i/>
                <w:color w:val="000000"/>
                <w:lang w:eastAsia="en-SG"/>
              </w:rPr>
              <w:br/>
              <w:t>-</w:t>
            </w:r>
            <w:r w:rsidR="00844DAF">
              <w:rPr>
                <w:rFonts w:ascii="Calibri" w:eastAsia="Times New Roman" w:hAnsi="Calibri" w:cs="Calibri"/>
                <w:b w:val="0"/>
                <w:i/>
                <w:color w:val="000000"/>
                <w:lang w:eastAsia="en-SG"/>
              </w:rPr>
              <w:t xml:space="preserve"> </w:t>
            </w:r>
            <w:r w:rsidRPr="00255B30">
              <w:rPr>
                <w:rFonts w:ascii="Calibri" w:eastAsia="Times New Roman" w:hAnsi="Calibri" w:cs="Calibri"/>
                <w:b w:val="0"/>
                <w:i/>
                <w:color w:val="000000"/>
                <w:lang w:eastAsia="en-SG"/>
              </w:rPr>
              <w:t>la mise en place de nos expériences sur une fiche, au terme des échanges</w:t>
            </w:r>
            <w:r w:rsidRPr="00255B30">
              <w:rPr>
                <w:rFonts w:ascii="Calibri" w:eastAsia="Times New Roman" w:hAnsi="Calibri" w:cs="Calibri"/>
                <w:b w:val="0"/>
                <w:i/>
                <w:color w:val="000000"/>
                <w:lang w:eastAsia="en-SG"/>
              </w:rPr>
              <w:br/>
              <w:t>-</w:t>
            </w:r>
            <w:r w:rsidR="00844DAF">
              <w:rPr>
                <w:rFonts w:ascii="Calibri" w:eastAsia="Times New Roman" w:hAnsi="Calibri" w:cs="Calibri"/>
                <w:b w:val="0"/>
                <w:i/>
                <w:color w:val="000000"/>
                <w:lang w:eastAsia="en-SG"/>
              </w:rPr>
              <w:t xml:space="preserve"> </w:t>
            </w:r>
            <w:r w:rsidRPr="00255B30">
              <w:rPr>
                <w:rFonts w:ascii="Calibri" w:eastAsia="Times New Roman" w:hAnsi="Calibri" w:cs="Calibri"/>
                <w:b w:val="0"/>
                <w:i/>
                <w:color w:val="000000"/>
                <w:lang w:eastAsia="en-SG"/>
              </w:rPr>
              <w:t>la méthodologie utilisée dans la transmission des connaissances</w:t>
            </w:r>
            <w:r w:rsidRPr="00255B30">
              <w:rPr>
                <w:rFonts w:ascii="Calibri" w:eastAsia="Times New Roman" w:hAnsi="Calibri" w:cs="Calibri"/>
                <w:b w:val="0"/>
                <w:i/>
                <w:color w:val="000000"/>
                <w:lang w:eastAsia="en-SG"/>
              </w:rPr>
              <w:br/>
              <w:t>-</w:t>
            </w:r>
            <w:r w:rsidR="00844DAF">
              <w:rPr>
                <w:rFonts w:ascii="Calibri" w:eastAsia="Times New Roman" w:hAnsi="Calibri" w:cs="Calibri"/>
                <w:b w:val="0"/>
                <w:i/>
                <w:color w:val="000000"/>
                <w:lang w:eastAsia="en-SG"/>
              </w:rPr>
              <w:t xml:space="preserve"> </w:t>
            </w:r>
            <w:r w:rsidRPr="00255B30">
              <w:rPr>
                <w:rFonts w:ascii="Calibri" w:eastAsia="Times New Roman" w:hAnsi="Calibri" w:cs="Calibri"/>
                <w:b w:val="0"/>
                <w:i/>
                <w:color w:val="000000"/>
                <w:lang w:eastAsia="en-SG"/>
              </w:rPr>
              <w:t xml:space="preserve">l'opérationnalisation des </w:t>
            </w:r>
            <w:proofErr w:type="spellStart"/>
            <w:r w:rsidRPr="00255B30">
              <w:rPr>
                <w:rFonts w:ascii="Calibri" w:eastAsia="Times New Roman" w:hAnsi="Calibri" w:cs="Calibri"/>
                <w:b w:val="0"/>
                <w:i/>
                <w:color w:val="000000"/>
                <w:lang w:eastAsia="en-SG"/>
              </w:rPr>
              <w:t>CoP</w:t>
            </w:r>
            <w:proofErr w:type="spellEnd"/>
            <w:r w:rsidRPr="00255B30">
              <w:rPr>
                <w:rFonts w:ascii="Calibri" w:eastAsia="Times New Roman" w:hAnsi="Calibri" w:cs="Calibri"/>
                <w:b w:val="0"/>
                <w:i/>
                <w:color w:val="000000"/>
                <w:lang w:eastAsia="en-SG"/>
              </w:rPr>
              <w:br/>
              <w:t>-</w:t>
            </w:r>
            <w:r w:rsidR="00844DAF">
              <w:rPr>
                <w:rFonts w:ascii="Calibri" w:eastAsia="Times New Roman" w:hAnsi="Calibri" w:cs="Calibri"/>
                <w:b w:val="0"/>
                <w:i/>
                <w:color w:val="000000"/>
                <w:lang w:eastAsia="en-SG"/>
              </w:rPr>
              <w:t xml:space="preserve"> </w:t>
            </w:r>
            <w:r w:rsidRPr="00255B30">
              <w:rPr>
                <w:rFonts w:ascii="Calibri" w:eastAsia="Times New Roman" w:hAnsi="Calibri" w:cs="Calibri"/>
                <w:b w:val="0"/>
                <w:i/>
                <w:color w:val="000000"/>
                <w:lang w:eastAsia="en-SG"/>
              </w:rPr>
              <w:t xml:space="preserve">les activités beaucoup plus pratiques que théoriques </w:t>
            </w:r>
            <w:r w:rsidRPr="00255B30">
              <w:rPr>
                <w:rFonts w:ascii="Calibri" w:eastAsia="Times New Roman" w:hAnsi="Calibri" w:cs="Calibri"/>
                <w:b w:val="0"/>
                <w:i/>
                <w:color w:val="000000"/>
                <w:lang w:eastAsia="en-SG"/>
              </w:rPr>
              <w:br/>
              <w:t>-</w:t>
            </w:r>
            <w:r w:rsidR="00844DAF">
              <w:rPr>
                <w:rFonts w:ascii="Calibri" w:eastAsia="Times New Roman" w:hAnsi="Calibri" w:cs="Calibri"/>
                <w:b w:val="0"/>
                <w:i/>
                <w:color w:val="000000"/>
                <w:lang w:eastAsia="en-SG"/>
              </w:rPr>
              <w:t xml:space="preserve"> </w:t>
            </w:r>
            <w:r w:rsidRPr="00255B30">
              <w:rPr>
                <w:rFonts w:ascii="Calibri" w:eastAsia="Times New Roman" w:hAnsi="Calibri" w:cs="Calibri"/>
                <w:b w:val="0"/>
                <w:i/>
                <w:color w:val="000000"/>
                <w:lang w:eastAsia="en-SG"/>
              </w:rPr>
              <w:t>c'est formidable</w:t>
            </w:r>
            <w:r w:rsidRPr="00255B30">
              <w:rPr>
                <w:rFonts w:ascii="Calibri" w:eastAsia="Times New Roman" w:hAnsi="Calibri" w:cs="Calibri"/>
                <w:b w:val="0"/>
                <w:i/>
                <w:color w:val="000000"/>
                <w:lang w:eastAsia="en-SG"/>
              </w:rPr>
              <w:br/>
              <w:t>-</w:t>
            </w:r>
            <w:r w:rsidR="00844DAF">
              <w:rPr>
                <w:rFonts w:ascii="Calibri" w:eastAsia="Times New Roman" w:hAnsi="Calibri" w:cs="Calibri"/>
                <w:b w:val="0"/>
                <w:i/>
                <w:color w:val="000000"/>
                <w:lang w:eastAsia="en-SG"/>
              </w:rPr>
              <w:t xml:space="preserve"> </w:t>
            </w:r>
            <w:r w:rsidRPr="00255B30">
              <w:rPr>
                <w:rFonts w:ascii="Calibri" w:eastAsia="Times New Roman" w:hAnsi="Calibri" w:cs="Calibri"/>
                <w:b w:val="0"/>
                <w:i/>
                <w:color w:val="000000"/>
                <w:lang w:eastAsia="en-SG"/>
              </w:rPr>
              <w:t xml:space="preserve">Travail de Raphaël </w:t>
            </w:r>
            <w:r w:rsidRPr="00255B30">
              <w:rPr>
                <w:rFonts w:ascii="Calibri" w:eastAsia="Times New Roman" w:hAnsi="Calibri" w:cs="Calibri"/>
                <w:b w:val="0"/>
                <w:i/>
                <w:color w:val="000000"/>
                <w:lang w:eastAsia="en-SG"/>
              </w:rPr>
              <w:br/>
              <w:t>-</w:t>
            </w:r>
            <w:r w:rsidR="00844DAF">
              <w:rPr>
                <w:rFonts w:ascii="Calibri" w:eastAsia="Times New Roman" w:hAnsi="Calibri" w:cs="Calibri"/>
                <w:b w:val="0"/>
                <w:i/>
                <w:color w:val="000000"/>
                <w:lang w:eastAsia="en-SG"/>
              </w:rPr>
              <w:t xml:space="preserve"> </w:t>
            </w:r>
            <w:r w:rsidRPr="00255B30">
              <w:rPr>
                <w:rFonts w:ascii="Calibri" w:eastAsia="Times New Roman" w:hAnsi="Calibri" w:cs="Calibri"/>
                <w:b w:val="0"/>
                <w:i/>
                <w:color w:val="000000"/>
                <w:lang w:eastAsia="en-SG"/>
              </w:rPr>
              <w:t>Visite à l'INADES-Formation Togo</w:t>
            </w:r>
            <w:r w:rsidRPr="00255B30">
              <w:rPr>
                <w:rFonts w:ascii="Calibri" w:eastAsia="Times New Roman" w:hAnsi="Calibri" w:cs="Calibri"/>
                <w:b w:val="0"/>
                <w:i/>
                <w:color w:val="000000"/>
                <w:lang w:eastAsia="en-SG"/>
              </w:rPr>
              <w:br/>
              <w:t>-</w:t>
            </w:r>
            <w:r w:rsidR="00844DAF">
              <w:rPr>
                <w:rFonts w:ascii="Calibri" w:eastAsia="Times New Roman" w:hAnsi="Calibri" w:cs="Calibri"/>
                <w:b w:val="0"/>
                <w:i/>
                <w:color w:val="000000"/>
                <w:lang w:eastAsia="en-SG"/>
              </w:rPr>
              <w:t xml:space="preserve"> </w:t>
            </w:r>
            <w:r w:rsidRPr="00255B30">
              <w:rPr>
                <w:rFonts w:ascii="Calibri" w:eastAsia="Times New Roman" w:hAnsi="Calibri" w:cs="Calibri"/>
                <w:b w:val="0"/>
                <w:i/>
                <w:color w:val="000000"/>
                <w:lang w:eastAsia="en-SG"/>
              </w:rPr>
              <w:t>l'utilisation de la plateforme est simplifiée et grâce à la présentation faite par M. "Informatique"</w:t>
            </w:r>
            <w:r w:rsidRPr="00255B30">
              <w:rPr>
                <w:rFonts w:ascii="Calibri" w:eastAsia="Times New Roman" w:hAnsi="Calibri" w:cs="Calibri"/>
                <w:b w:val="0"/>
                <w:i/>
                <w:color w:val="000000"/>
                <w:lang w:eastAsia="en-SG"/>
              </w:rPr>
              <w:br/>
              <w:t>-</w:t>
            </w:r>
            <w:r w:rsidR="00844DAF">
              <w:rPr>
                <w:rFonts w:ascii="Calibri" w:eastAsia="Times New Roman" w:hAnsi="Calibri" w:cs="Calibri"/>
                <w:b w:val="0"/>
                <w:i/>
                <w:color w:val="000000"/>
                <w:lang w:eastAsia="en-SG"/>
              </w:rPr>
              <w:t xml:space="preserve"> </w:t>
            </w:r>
            <w:r w:rsidRPr="00255B30">
              <w:rPr>
                <w:rFonts w:ascii="Calibri" w:eastAsia="Times New Roman" w:hAnsi="Calibri" w:cs="Calibri"/>
                <w:b w:val="0"/>
                <w:i/>
                <w:color w:val="000000"/>
                <w:lang w:eastAsia="en-SG"/>
              </w:rPr>
              <w:t>les thèmes développés sont tous pratiques</w:t>
            </w:r>
            <w:r w:rsidRPr="00255B30">
              <w:rPr>
                <w:rFonts w:ascii="Calibri" w:eastAsia="Times New Roman" w:hAnsi="Calibri" w:cs="Calibri"/>
                <w:b w:val="0"/>
                <w:i/>
                <w:color w:val="000000"/>
                <w:lang w:eastAsia="en-SG"/>
              </w:rPr>
              <w:br/>
              <w:t>-</w:t>
            </w:r>
            <w:r w:rsidR="00844DAF">
              <w:rPr>
                <w:rFonts w:ascii="Calibri" w:eastAsia="Times New Roman" w:hAnsi="Calibri" w:cs="Calibri"/>
                <w:b w:val="0"/>
                <w:i/>
                <w:color w:val="000000"/>
                <w:lang w:eastAsia="en-SG"/>
              </w:rPr>
              <w:t xml:space="preserve"> </w:t>
            </w:r>
            <w:r w:rsidRPr="00255B30">
              <w:rPr>
                <w:rFonts w:ascii="Calibri" w:eastAsia="Times New Roman" w:hAnsi="Calibri" w:cs="Calibri"/>
                <w:b w:val="0"/>
                <w:i/>
                <w:color w:val="000000"/>
                <w:lang w:eastAsia="en-SG"/>
              </w:rPr>
              <w:t>l'ambiance amicale</w:t>
            </w:r>
            <w:r w:rsidRPr="00255B30">
              <w:rPr>
                <w:rFonts w:ascii="Calibri" w:eastAsia="Times New Roman" w:hAnsi="Calibri" w:cs="Calibri"/>
                <w:b w:val="0"/>
                <w:i/>
                <w:color w:val="000000"/>
                <w:lang w:eastAsia="en-SG"/>
              </w:rPr>
              <w:br/>
              <w:t>-</w:t>
            </w:r>
            <w:r w:rsidR="00844DAF">
              <w:rPr>
                <w:rFonts w:ascii="Calibri" w:eastAsia="Times New Roman" w:hAnsi="Calibri" w:cs="Calibri"/>
                <w:b w:val="0"/>
                <w:i/>
                <w:color w:val="000000"/>
                <w:lang w:eastAsia="en-SG"/>
              </w:rPr>
              <w:t xml:space="preserve"> </w:t>
            </w:r>
            <w:r w:rsidRPr="00255B30">
              <w:rPr>
                <w:rFonts w:ascii="Calibri" w:eastAsia="Times New Roman" w:hAnsi="Calibri" w:cs="Calibri"/>
                <w:b w:val="0"/>
                <w:i/>
                <w:color w:val="000000"/>
                <w:lang w:eastAsia="en-SG"/>
              </w:rPr>
              <w:t>l'organisation pour l'accueil à l'aéroport</w:t>
            </w:r>
            <w:r w:rsidRPr="00255B30">
              <w:rPr>
                <w:rFonts w:ascii="Calibri" w:eastAsia="Times New Roman" w:hAnsi="Calibri" w:cs="Calibri"/>
                <w:b w:val="0"/>
                <w:i/>
                <w:color w:val="000000"/>
                <w:lang w:eastAsia="en-SG"/>
              </w:rPr>
              <w:br/>
              <w:t>-</w:t>
            </w:r>
            <w:r w:rsidR="00844DAF">
              <w:rPr>
                <w:rFonts w:ascii="Calibri" w:eastAsia="Times New Roman" w:hAnsi="Calibri" w:cs="Calibri"/>
                <w:b w:val="0"/>
                <w:i/>
                <w:color w:val="000000"/>
                <w:lang w:eastAsia="en-SG"/>
              </w:rPr>
              <w:t xml:space="preserve"> </w:t>
            </w:r>
            <w:r w:rsidRPr="00255B30">
              <w:rPr>
                <w:rFonts w:ascii="Calibri" w:eastAsia="Times New Roman" w:hAnsi="Calibri" w:cs="Calibri"/>
                <w:b w:val="0"/>
                <w:i/>
                <w:color w:val="000000"/>
                <w:lang w:eastAsia="en-SG"/>
              </w:rPr>
              <w:t>la promptitude du modérateur les  premiers jours</w:t>
            </w:r>
            <w:r w:rsidRPr="00255B30">
              <w:rPr>
                <w:rFonts w:ascii="Calibri" w:eastAsia="Times New Roman" w:hAnsi="Calibri" w:cs="Calibri"/>
                <w:b w:val="0"/>
                <w:i/>
                <w:color w:val="000000"/>
                <w:lang w:eastAsia="en-SG"/>
              </w:rPr>
              <w:br/>
              <w:t>-</w:t>
            </w:r>
            <w:r w:rsidR="00844DAF">
              <w:rPr>
                <w:rFonts w:ascii="Calibri" w:eastAsia="Times New Roman" w:hAnsi="Calibri" w:cs="Calibri"/>
                <w:b w:val="0"/>
                <w:i/>
                <w:color w:val="000000"/>
                <w:lang w:eastAsia="en-SG"/>
              </w:rPr>
              <w:t xml:space="preserve"> </w:t>
            </w:r>
            <w:r w:rsidRPr="00255B30">
              <w:rPr>
                <w:rFonts w:ascii="Calibri" w:eastAsia="Times New Roman" w:hAnsi="Calibri" w:cs="Calibri"/>
                <w:b w:val="0"/>
                <w:i/>
                <w:color w:val="000000"/>
                <w:lang w:eastAsia="en-SG"/>
              </w:rPr>
              <w:t>le climat qui a prévalu</w:t>
            </w:r>
            <w:r w:rsidRPr="00255B30">
              <w:rPr>
                <w:rFonts w:ascii="Calibri" w:eastAsia="Times New Roman" w:hAnsi="Calibri" w:cs="Calibri"/>
                <w:b w:val="0"/>
                <w:i/>
                <w:color w:val="000000"/>
                <w:lang w:eastAsia="en-SG"/>
              </w:rPr>
              <w:br/>
              <w:t>-</w:t>
            </w:r>
            <w:r w:rsidR="00844DAF">
              <w:rPr>
                <w:rFonts w:ascii="Calibri" w:eastAsia="Times New Roman" w:hAnsi="Calibri" w:cs="Calibri"/>
                <w:b w:val="0"/>
                <w:i/>
                <w:color w:val="000000"/>
                <w:lang w:eastAsia="en-SG"/>
              </w:rPr>
              <w:t xml:space="preserve"> </w:t>
            </w:r>
            <w:r w:rsidRPr="00255B30">
              <w:rPr>
                <w:rFonts w:ascii="Calibri" w:eastAsia="Times New Roman" w:hAnsi="Calibri" w:cs="Calibri"/>
                <w:b w:val="0"/>
                <w:i/>
                <w:color w:val="000000"/>
                <w:lang w:eastAsia="en-SG"/>
              </w:rPr>
              <w:t>la modestie et la compétence des facilitateurs DIRO</w:t>
            </w:r>
            <w:r w:rsidRPr="00255B30">
              <w:rPr>
                <w:rFonts w:ascii="Calibri" w:eastAsia="Times New Roman" w:hAnsi="Calibri" w:cs="Calibri"/>
                <w:b w:val="0"/>
                <w:i/>
                <w:color w:val="000000"/>
                <w:lang w:eastAsia="en-SG"/>
              </w:rPr>
              <w:br/>
              <w:t>-</w:t>
            </w:r>
            <w:r w:rsidR="00844DAF">
              <w:rPr>
                <w:rFonts w:ascii="Calibri" w:eastAsia="Times New Roman" w:hAnsi="Calibri" w:cs="Calibri"/>
                <w:b w:val="0"/>
                <w:i/>
                <w:color w:val="000000"/>
                <w:lang w:eastAsia="en-SG"/>
              </w:rPr>
              <w:t xml:space="preserve"> </w:t>
            </w:r>
            <w:r w:rsidRPr="00255B30">
              <w:rPr>
                <w:rFonts w:ascii="Calibri" w:eastAsia="Times New Roman" w:hAnsi="Calibri" w:cs="Calibri"/>
                <w:b w:val="0"/>
                <w:i/>
                <w:color w:val="000000"/>
                <w:lang w:eastAsia="en-SG"/>
              </w:rPr>
              <w:t>le travail fait en situation réelle</w:t>
            </w:r>
            <w:r w:rsidRPr="00255B30">
              <w:rPr>
                <w:rFonts w:ascii="Calibri" w:eastAsia="Times New Roman" w:hAnsi="Calibri" w:cs="Calibri"/>
                <w:b w:val="0"/>
                <w:i/>
                <w:color w:val="000000"/>
                <w:lang w:eastAsia="en-SG"/>
              </w:rPr>
              <w:br/>
              <w:t>-</w:t>
            </w:r>
            <w:r w:rsidR="00844DAF">
              <w:rPr>
                <w:rFonts w:ascii="Calibri" w:eastAsia="Times New Roman" w:hAnsi="Calibri" w:cs="Calibri"/>
                <w:b w:val="0"/>
                <w:i/>
                <w:color w:val="000000"/>
                <w:lang w:eastAsia="en-SG"/>
              </w:rPr>
              <w:t xml:space="preserve"> </w:t>
            </w:r>
            <w:r w:rsidRPr="00255B30">
              <w:rPr>
                <w:rFonts w:ascii="Calibri" w:eastAsia="Times New Roman" w:hAnsi="Calibri" w:cs="Calibri"/>
                <w:b w:val="0"/>
                <w:i/>
                <w:color w:val="000000"/>
                <w:lang w:eastAsia="en-SG"/>
              </w:rPr>
              <w:t>le soutien du Responsable Caritas Africa et du SG Caritas Togo</w:t>
            </w:r>
          </w:p>
        </w:tc>
        <w:tc>
          <w:tcPr>
            <w:tcW w:w="2552" w:type="dxa"/>
            <w:hideMark/>
          </w:tcPr>
          <w:p w:rsidR="00255B30" w:rsidRPr="00255B30" w:rsidRDefault="00255B30" w:rsidP="00255B3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color w:val="000000"/>
                <w:lang w:eastAsia="en-SG"/>
              </w:rPr>
            </w:pPr>
            <w:r w:rsidRPr="00255B30">
              <w:rPr>
                <w:rFonts w:ascii="Calibri" w:eastAsia="Times New Roman" w:hAnsi="Calibri" w:cs="Calibri"/>
                <w:i/>
                <w:color w:val="000000"/>
                <w:lang w:eastAsia="en-SG"/>
              </w:rPr>
              <w:t>- Que nos pratiques intéressent fortement Caritas Africa qui veut les valoriser</w:t>
            </w:r>
            <w:r w:rsidRPr="00255B30">
              <w:rPr>
                <w:rFonts w:ascii="Calibri" w:eastAsia="Times New Roman" w:hAnsi="Calibri" w:cs="Calibri"/>
                <w:i/>
                <w:color w:val="000000"/>
                <w:lang w:eastAsia="en-SG"/>
              </w:rPr>
              <w:br/>
              <w:t>-</w:t>
            </w:r>
            <w:r w:rsidR="00844DAF">
              <w:rPr>
                <w:rFonts w:ascii="Calibri" w:eastAsia="Times New Roman" w:hAnsi="Calibri" w:cs="Calibri"/>
                <w:i/>
                <w:color w:val="000000"/>
                <w:lang w:eastAsia="en-SG"/>
              </w:rPr>
              <w:t xml:space="preserve"> </w:t>
            </w:r>
            <w:r w:rsidRPr="00255B30">
              <w:rPr>
                <w:rFonts w:ascii="Calibri" w:eastAsia="Times New Roman" w:hAnsi="Calibri" w:cs="Calibri"/>
                <w:i/>
                <w:color w:val="000000"/>
                <w:lang w:eastAsia="en-SG"/>
              </w:rPr>
              <w:t xml:space="preserve">Concepts de </w:t>
            </w:r>
            <w:proofErr w:type="spellStart"/>
            <w:r w:rsidRPr="00255B30">
              <w:rPr>
                <w:rFonts w:ascii="Calibri" w:eastAsia="Times New Roman" w:hAnsi="Calibri" w:cs="Calibri"/>
                <w:i/>
                <w:color w:val="000000"/>
                <w:lang w:eastAsia="en-SG"/>
              </w:rPr>
              <w:t>CoP</w:t>
            </w:r>
            <w:proofErr w:type="spellEnd"/>
            <w:r w:rsidRPr="00255B30">
              <w:rPr>
                <w:rFonts w:ascii="Calibri" w:eastAsia="Times New Roman" w:hAnsi="Calibri" w:cs="Calibri"/>
                <w:i/>
                <w:color w:val="000000"/>
                <w:lang w:eastAsia="en-SG"/>
              </w:rPr>
              <w:t xml:space="preserve"> et de "Connaissances"</w:t>
            </w:r>
            <w:r w:rsidRPr="00255B30">
              <w:rPr>
                <w:rFonts w:ascii="Calibri" w:eastAsia="Times New Roman" w:hAnsi="Calibri" w:cs="Calibri"/>
                <w:i/>
                <w:color w:val="000000"/>
                <w:lang w:eastAsia="en-SG"/>
              </w:rPr>
              <w:br/>
              <w:t>-</w:t>
            </w:r>
            <w:r w:rsidR="00844DAF">
              <w:rPr>
                <w:rFonts w:ascii="Calibri" w:eastAsia="Times New Roman" w:hAnsi="Calibri" w:cs="Calibri"/>
                <w:i/>
                <w:color w:val="000000"/>
                <w:lang w:eastAsia="en-SG"/>
              </w:rPr>
              <w:t xml:space="preserve"> </w:t>
            </w:r>
            <w:r w:rsidRPr="00255B30">
              <w:rPr>
                <w:rFonts w:ascii="Calibri" w:eastAsia="Times New Roman" w:hAnsi="Calibri" w:cs="Calibri"/>
                <w:i/>
                <w:color w:val="000000"/>
                <w:lang w:eastAsia="en-SG"/>
              </w:rPr>
              <w:t>concept de KM</w:t>
            </w:r>
            <w:r w:rsidRPr="00255B30">
              <w:rPr>
                <w:rFonts w:ascii="Calibri" w:eastAsia="Times New Roman" w:hAnsi="Calibri" w:cs="Calibri"/>
                <w:i/>
                <w:color w:val="000000"/>
                <w:lang w:eastAsia="en-SG"/>
              </w:rPr>
              <w:br/>
              <w:t>-</w:t>
            </w:r>
            <w:r w:rsidR="00844DAF">
              <w:rPr>
                <w:rFonts w:ascii="Calibri" w:eastAsia="Times New Roman" w:hAnsi="Calibri" w:cs="Calibri"/>
                <w:i/>
                <w:color w:val="000000"/>
                <w:lang w:eastAsia="en-SG"/>
              </w:rPr>
              <w:t xml:space="preserve"> </w:t>
            </w:r>
            <w:r w:rsidRPr="00255B30">
              <w:rPr>
                <w:rFonts w:ascii="Calibri" w:eastAsia="Times New Roman" w:hAnsi="Calibri" w:cs="Calibri"/>
                <w:i/>
                <w:color w:val="000000"/>
                <w:lang w:eastAsia="en-SG"/>
              </w:rPr>
              <w:t>l'utilisation de la plateforme</w:t>
            </w:r>
            <w:r w:rsidRPr="00255B30">
              <w:rPr>
                <w:rFonts w:ascii="Calibri" w:eastAsia="Times New Roman" w:hAnsi="Calibri" w:cs="Calibri"/>
                <w:i/>
                <w:color w:val="000000"/>
                <w:lang w:eastAsia="en-SG"/>
              </w:rPr>
              <w:br/>
              <w:t>-</w:t>
            </w:r>
            <w:r w:rsidR="00844DAF">
              <w:rPr>
                <w:rFonts w:ascii="Calibri" w:eastAsia="Times New Roman" w:hAnsi="Calibri" w:cs="Calibri"/>
                <w:i/>
                <w:color w:val="000000"/>
                <w:lang w:eastAsia="en-SG"/>
              </w:rPr>
              <w:t xml:space="preserve"> </w:t>
            </w:r>
            <w:r w:rsidRPr="00255B30">
              <w:rPr>
                <w:rFonts w:ascii="Calibri" w:eastAsia="Times New Roman" w:hAnsi="Calibri" w:cs="Calibri"/>
                <w:i/>
                <w:color w:val="000000"/>
                <w:lang w:eastAsia="en-SG"/>
              </w:rPr>
              <w:t>l'importance du KM dans nos Caritas</w:t>
            </w:r>
          </w:p>
        </w:tc>
      </w:tr>
    </w:tbl>
    <w:p w:rsidR="00255B30" w:rsidRDefault="00255B30"/>
    <w:tbl>
      <w:tblPr>
        <w:tblStyle w:val="TableauGrille5Fonc-Accentuation21"/>
        <w:tblW w:w="9634" w:type="dxa"/>
        <w:tblLook w:val="04A0" w:firstRow="1" w:lastRow="0" w:firstColumn="1" w:lastColumn="0" w:noHBand="0" w:noVBand="1"/>
      </w:tblPr>
      <w:tblGrid>
        <w:gridCol w:w="222"/>
        <w:gridCol w:w="2892"/>
        <w:gridCol w:w="6520"/>
      </w:tblGrid>
      <w:tr w:rsidR="00255B30" w:rsidRPr="00255B30" w:rsidTr="002D615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C45911" w:themeFill="accent2" w:themeFillShade="BF"/>
            <w:noWrap/>
            <w:hideMark/>
          </w:tcPr>
          <w:p w:rsidR="00255B30" w:rsidRPr="00255B30" w:rsidRDefault="00255B30" w:rsidP="00255B30">
            <w:pPr>
              <w:rPr>
                <w:rFonts w:eastAsia="Times New Roman" w:cstheme="minorHAnsi"/>
                <w:sz w:val="28"/>
                <w:lang w:eastAsia="en-SG"/>
              </w:rPr>
            </w:pPr>
          </w:p>
        </w:tc>
        <w:tc>
          <w:tcPr>
            <w:tcW w:w="2892" w:type="dxa"/>
            <w:shd w:val="clear" w:color="auto" w:fill="C45911" w:themeFill="accent2" w:themeFillShade="BF"/>
            <w:hideMark/>
          </w:tcPr>
          <w:p w:rsidR="00255B30" w:rsidRPr="00255B30" w:rsidRDefault="00255B30" w:rsidP="00255B3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8"/>
                <w:lang w:val="en-SG" w:eastAsia="en-SG"/>
              </w:rPr>
            </w:pPr>
            <w:r w:rsidRPr="00255B30">
              <w:rPr>
                <w:rFonts w:eastAsia="Times New Roman" w:cstheme="minorHAnsi"/>
                <w:sz w:val="28"/>
                <w:lang w:val="en-SG" w:eastAsia="en-SG"/>
              </w:rPr>
              <w:t>JE N'AI PAS AIMÉ</w:t>
            </w:r>
          </w:p>
        </w:tc>
        <w:tc>
          <w:tcPr>
            <w:tcW w:w="6520" w:type="dxa"/>
            <w:shd w:val="clear" w:color="auto" w:fill="C45911" w:themeFill="accent2" w:themeFillShade="BF"/>
            <w:hideMark/>
          </w:tcPr>
          <w:p w:rsidR="00255B30" w:rsidRPr="00255B30" w:rsidRDefault="00255B30" w:rsidP="00255B3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8"/>
                <w:lang w:val="en-SG" w:eastAsia="en-SG"/>
              </w:rPr>
            </w:pPr>
            <w:r w:rsidRPr="00255B30">
              <w:rPr>
                <w:rFonts w:eastAsia="Times New Roman" w:cstheme="minorHAnsi"/>
                <w:sz w:val="28"/>
                <w:lang w:val="en-SG" w:eastAsia="en-SG"/>
              </w:rPr>
              <w:t>JE RECOMMANDE</w:t>
            </w:r>
          </w:p>
        </w:tc>
      </w:tr>
      <w:tr w:rsidR="00255B30" w:rsidRPr="00255B30" w:rsidTr="002D615F">
        <w:trPr>
          <w:cnfStyle w:val="000000100000" w:firstRow="0" w:lastRow="0" w:firstColumn="0" w:lastColumn="0" w:oddVBand="0" w:evenVBand="0" w:oddHBand="1" w:evenHBand="0" w:firstRowFirstColumn="0" w:firstRowLastColumn="0" w:lastRowFirstColumn="0" w:lastRowLastColumn="0"/>
          <w:trHeight w:val="5246"/>
        </w:trPr>
        <w:tc>
          <w:tcPr>
            <w:cnfStyle w:val="001000000000" w:firstRow="0" w:lastRow="0" w:firstColumn="1" w:lastColumn="0" w:oddVBand="0" w:evenVBand="0" w:oddHBand="0" w:evenHBand="0" w:firstRowFirstColumn="0" w:firstRowLastColumn="0" w:lastRowFirstColumn="0" w:lastRowLastColumn="0"/>
            <w:tcW w:w="0" w:type="auto"/>
            <w:noWrap/>
            <w:hideMark/>
          </w:tcPr>
          <w:p w:rsidR="00255B30" w:rsidRPr="00255B30" w:rsidRDefault="00255B30" w:rsidP="00255B30">
            <w:pPr>
              <w:jc w:val="center"/>
              <w:rPr>
                <w:rFonts w:ascii="Calibri" w:eastAsia="Times New Roman" w:hAnsi="Calibri" w:cs="Calibri"/>
                <w:color w:val="000000"/>
                <w:lang w:val="en-SG" w:eastAsia="en-SG"/>
              </w:rPr>
            </w:pPr>
          </w:p>
        </w:tc>
        <w:tc>
          <w:tcPr>
            <w:tcW w:w="2892" w:type="dxa"/>
            <w:hideMark/>
          </w:tcPr>
          <w:p w:rsidR="00255B30" w:rsidRPr="002D615F" w:rsidRDefault="00255B30" w:rsidP="002D615F">
            <w:pPr>
              <w:spacing w:after="60" w:line="288"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lang w:eastAsia="en-SG"/>
              </w:rPr>
            </w:pPr>
            <w:r w:rsidRPr="002D615F">
              <w:rPr>
                <w:rFonts w:ascii="Arial Narrow" w:eastAsia="Times New Roman" w:hAnsi="Arial Narrow" w:cs="Calibri"/>
                <w:color w:val="000000"/>
                <w:lang w:eastAsia="en-SG"/>
              </w:rPr>
              <w:t>-Temps de pause n'est pas respecté</w:t>
            </w:r>
            <w:r w:rsidRPr="002D615F">
              <w:rPr>
                <w:rFonts w:ascii="Arial Narrow" w:eastAsia="Times New Roman" w:hAnsi="Arial Narrow" w:cs="Calibri"/>
                <w:color w:val="000000"/>
                <w:lang w:eastAsia="en-SG"/>
              </w:rPr>
              <w:br/>
              <w:t>-la logistique</w:t>
            </w:r>
            <w:r w:rsidRPr="002D615F">
              <w:rPr>
                <w:rFonts w:ascii="Arial Narrow" w:eastAsia="Times New Roman" w:hAnsi="Arial Narrow" w:cs="Calibri"/>
                <w:color w:val="000000"/>
                <w:lang w:eastAsia="en-SG"/>
              </w:rPr>
              <w:br/>
              <w:t>-l'hébergement et la restauration</w:t>
            </w:r>
            <w:r w:rsidRPr="002D615F">
              <w:rPr>
                <w:rFonts w:ascii="Arial Narrow" w:eastAsia="Times New Roman" w:hAnsi="Arial Narrow" w:cs="Calibri"/>
                <w:color w:val="000000"/>
                <w:lang w:eastAsia="en-SG"/>
              </w:rPr>
              <w:br/>
              <w:t>-le manque de communication sur la logistique</w:t>
            </w:r>
            <w:r w:rsidRPr="002D615F">
              <w:rPr>
                <w:rFonts w:ascii="Arial Narrow" w:eastAsia="Times New Roman" w:hAnsi="Arial Narrow" w:cs="Calibri"/>
                <w:color w:val="000000"/>
                <w:lang w:eastAsia="en-SG"/>
              </w:rPr>
              <w:br/>
              <w:t>-le repas était trop calculé</w:t>
            </w:r>
            <w:r w:rsidRPr="002D615F">
              <w:rPr>
                <w:rFonts w:ascii="Arial Narrow" w:eastAsia="Times New Roman" w:hAnsi="Arial Narrow" w:cs="Calibri"/>
                <w:color w:val="000000"/>
                <w:lang w:eastAsia="en-SG"/>
              </w:rPr>
              <w:br/>
              <w:t>-le site d'hébergement et la restauration</w:t>
            </w:r>
            <w:r w:rsidRPr="002D615F">
              <w:rPr>
                <w:rFonts w:ascii="Arial Narrow" w:eastAsia="Times New Roman" w:hAnsi="Arial Narrow" w:cs="Calibri"/>
                <w:color w:val="000000"/>
                <w:lang w:eastAsia="en-SG"/>
              </w:rPr>
              <w:br/>
              <w:t>-l'accueil et tout ce qui est lié à la restauration</w:t>
            </w:r>
            <w:r w:rsidRPr="002D615F">
              <w:rPr>
                <w:rFonts w:ascii="Arial Narrow" w:eastAsia="Times New Roman" w:hAnsi="Arial Narrow" w:cs="Calibri"/>
                <w:color w:val="000000"/>
                <w:lang w:eastAsia="en-SG"/>
              </w:rPr>
              <w:br/>
              <w:t>-les menus trop sucrés</w:t>
            </w:r>
            <w:r w:rsidRPr="002D615F">
              <w:rPr>
                <w:rFonts w:ascii="Arial Narrow" w:eastAsia="Times New Roman" w:hAnsi="Arial Narrow" w:cs="Calibri"/>
                <w:color w:val="000000"/>
                <w:lang w:eastAsia="en-SG"/>
              </w:rPr>
              <w:br/>
              <w:t>-la lecture des diapos fait parfois dormir les participants</w:t>
            </w:r>
            <w:r w:rsidRPr="002D615F">
              <w:rPr>
                <w:rFonts w:ascii="Arial Narrow" w:eastAsia="Times New Roman" w:hAnsi="Arial Narrow" w:cs="Calibri"/>
                <w:color w:val="000000"/>
                <w:lang w:eastAsia="en-SG"/>
              </w:rPr>
              <w:br/>
              <w:t>-la communication d'une manière générale</w:t>
            </w:r>
          </w:p>
        </w:tc>
        <w:tc>
          <w:tcPr>
            <w:tcW w:w="6520" w:type="dxa"/>
            <w:hideMark/>
          </w:tcPr>
          <w:p w:rsidR="00255B30" w:rsidRPr="002D615F" w:rsidRDefault="00255B30" w:rsidP="002D615F">
            <w:pPr>
              <w:spacing w:line="288"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lang w:eastAsia="en-SG"/>
              </w:rPr>
            </w:pPr>
            <w:r w:rsidRPr="002D615F">
              <w:rPr>
                <w:rFonts w:ascii="Arial Narrow" w:eastAsia="Times New Roman" w:hAnsi="Arial Narrow" w:cs="Calibri"/>
                <w:color w:val="000000"/>
                <w:lang w:eastAsia="en-SG"/>
              </w:rPr>
              <w:t xml:space="preserve"> - Plus de communication sur les documents à exploiter</w:t>
            </w:r>
            <w:r w:rsidRPr="002D615F">
              <w:rPr>
                <w:rFonts w:ascii="Arial Narrow" w:eastAsia="Times New Roman" w:hAnsi="Arial Narrow" w:cs="Calibri"/>
                <w:color w:val="000000"/>
                <w:lang w:eastAsia="en-SG"/>
              </w:rPr>
              <w:br/>
              <w:t>- Plus de communication sur les présentations en les partageant après chaque jour</w:t>
            </w:r>
            <w:r w:rsidRPr="002D615F">
              <w:rPr>
                <w:rFonts w:ascii="Arial Narrow" w:eastAsia="Times New Roman" w:hAnsi="Arial Narrow" w:cs="Calibri"/>
                <w:color w:val="000000"/>
                <w:lang w:eastAsia="en-SG"/>
              </w:rPr>
              <w:br/>
              <w:t>- Plus de temps pour ces genres de rencontres</w:t>
            </w:r>
            <w:r w:rsidRPr="002D615F">
              <w:rPr>
                <w:rFonts w:ascii="Arial Narrow" w:eastAsia="Times New Roman" w:hAnsi="Arial Narrow" w:cs="Calibri"/>
                <w:color w:val="000000"/>
                <w:lang w:eastAsia="en-SG"/>
              </w:rPr>
              <w:br/>
              <w:t>-</w:t>
            </w:r>
            <w:r w:rsidR="00844DAF">
              <w:rPr>
                <w:rFonts w:ascii="Arial Narrow" w:eastAsia="Times New Roman" w:hAnsi="Arial Narrow" w:cs="Calibri"/>
                <w:color w:val="000000"/>
                <w:lang w:eastAsia="en-SG"/>
              </w:rPr>
              <w:t xml:space="preserve"> </w:t>
            </w:r>
            <w:r w:rsidRPr="002D615F">
              <w:rPr>
                <w:rFonts w:ascii="Arial Narrow" w:eastAsia="Times New Roman" w:hAnsi="Arial Narrow" w:cs="Calibri"/>
                <w:color w:val="000000"/>
                <w:lang w:eastAsia="en-SG"/>
              </w:rPr>
              <w:t xml:space="preserve">Une animation participative avec des affiches de tableau </w:t>
            </w:r>
            <w:proofErr w:type="spellStart"/>
            <w:r w:rsidRPr="002D615F">
              <w:rPr>
                <w:rFonts w:ascii="Arial Narrow" w:eastAsia="Times New Roman" w:hAnsi="Arial Narrow" w:cs="Calibri"/>
                <w:color w:val="000000"/>
                <w:lang w:eastAsia="en-SG"/>
              </w:rPr>
              <w:t>padex</w:t>
            </w:r>
            <w:proofErr w:type="spellEnd"/>
            <w:r w:rsidR="00844DAF">
              <w:rPr>
                <w:rFonts w:ascii="Arial Narrow" w:eastAsia="Times New Roman" w:hAnsi="Arial Narrow" w:cs="Calibri"/>
                <w:color w:val="000000"/>
                <w:lang w:eastAsia="en-SG"/>
              </w:rPr>
              <w:t xml:space="preserve"> </w:t>
            </w:r>
            <w:r w:rsidRPr="002D615F">
              <w:rPr>
                <w:rFonts w:ascii="Arial Narrow" w:eastAsia="Times New Roman" w:hAnsi="Arial Narrow" w:cs="Calibri"/>
                <w:color w:val="000000"/>
                <w:lang w:eastAsia="en-SG"/>
              </w:rPr>
              <w:t xml:space="preserve"> pourrait contribuer à rendre vivant l'atelier de formation</w:t>
            </w:r>
            <w:r w:rsidRPr="002D615F">
              <w:rPr>
                <w:rFonts w:ascii="Arial Narrow" w:eastAsia="Times New Roman" w:hAnsi="Arial Narrow" w:cs="Calibri"/>
                <w:color w:val="000000"/>
                <w:lang w:eastAsia="en-SG"/>
              </w:rPr>
              <w:br/>
              <w:t>-</w:t>
            </w:r>
            <w:r w:rsidR="00844DAF">
              <w:rPr>
                <w:rFonts w:ascii="Arial Narrow" w:eastAsia="Times New Roman" w:hAnsi="Arial Narrow" w:cs="Calibri"/>
                <w:color w:val="000000"/>
                <w:lang w:eastAsia="en-SG"/>
              </w:rPr>
              <w:t xml:space="preserve"> </w:t>
            </w:r>
            <w:r w:rsidRPr="002D615F">
              <w:rPr>
                <w:rFonts w:ascii="Arial Narrow" w:eastAsia="Times New Roman" w:hAnsi="Arial Narrow" w:cs="Calibri"/>
                <w:color w:val="000000"/>
                <w:lang w:eastAsia="en-SG"/>
              </w:rPr>
              <w:t xml:space="preserve">l'accompagnement des Caritas dans la mise en </w:t>
            </w:r>
            <w:r w:rsidR="00844DAF" w:rsidRPr="002D615F">
              <w:rPr>
                <w:rFonts w:ascii="Arial Narrow" w:eastAsia="Times New Roman" w:hAnsi="Arial Narrow" w:cs="Calibri"/>
                <w:color w:val="000000"/>
                <w:lang w:eastAsia="en-SG"/>
              </w:rPr>
              <w:t>œuvre</w:t>
            </w:r>
            <w:r w:rsidRPr="002D615F">
              <w:rPr>
                <w:rFonts w:ascii="Arial Narrow" w:eastAsia="Times New Roman" w:hAnsi="Arial Narrow" w:cs="Calibri"/>
                <w:color w:val="000000"/>
                <w:lang w:eastAsia="en-SG"/>
              </w:rPr>
              <w:t xml:space="preserve"> du KM</w:t>
            </w:r>
            <w:r w:rsidRPr="002D615F">
              <w:rPr>
                <w:rFonts w:ascii="Arial Narrow" w:eastAsia="Times New Roman" w:hAnsi="Arial Narrow" w:cs="Calibri"/>
                <w:color w:val="000000"/>
                <w:lang w:eastAsia="en-SG"/>
              </w:rPr>
              <w:br/>
              <w:t>-</w:t>
            </w:r>
            <w:r w:rsidR="00844DAF">
              <w:rPr>
                <w:rFonts w:ascii="Arial Narrow" w:eastAsia="Times New Roman" w:hAnsi="Arial Narrow" w:cs="Calibri"/>
                <w:color w:val="000000"/>
                <w:lang w:eastAsia="en-SG"/>
              </w:rPr>
              <w:t xml:space="preserve"> </w:t>
            </w:r>
            <w:r w:rsidRPr="002D615F">
              <w:rPr>
                <w:rFonts w:ascii="Arial Narrow" w:eastAsia="Times New Roman" w:hAnsi="Arial Narrow" w:cs="Calibri"/>
                <w:color w:val="000000"/>
                <w:lang w:eastAsia="en-SG"/>
              </w:rPr>
              <w:t>Plus de communication avant et au début des prochaines rencontres</w:t>
            </w:r>
            <w:r w:rsidRPr="002D615F">
              <w:rPr>
                <w:rFonts w:ascii="Arial Narrow" w:eastAsia="Times New Roman" w:hAnsi="Arial Narrow" w:cs="Calibri"/>
                <w:color w:val="000000"/>
                <w:lang w:eastAsia="en-SG"/>
              </w:rPr>
              <w:br/>
              <w:t>-</w:t>
            </w:r>
            <w:r w:rsidR="00844DAF">
              <w:rPr>
                <w:rFonts w:ascii="Arial Narrow" w:eastAsia="Times New Roman" w:hAnsi="Arial Narrow" w:cs="Calibri"/>
                <w:color w:val="000000"/>
                <w:lang w:eastAsia="en-SG"/>
              </w:rPr>
              <w:t xml:space="preserve"> </w:t>
            </w:r>
            <w:r w:rsidRPr="002D615F">
              <w:rPr>
                <w:rFonts w:ascii="Arial Narrow" w:eastAsia="Times New Roman" w:hAnsi="Arial Narrow" w:cs="Calibri"/>
                <w:color w:val="000000"/>
                <w:lang w:eastAsia="en-SG"/>
              </w:rPr>
              <w:t xml:space="preserve">l'accompagnement financier des </w:t>
            </w:r>
            <w:proofErr w:type="spellStart"/>
            <w:r w:rsidRPr="002D615F">
              <w:rPr>
                <w:rFonts w:ascii="Arial Narrow" w:eastAsia="Times New Roman" w:hAnsi="Arial Narrow" w:cs="Calibri"/>
                <w:color w:val="000000"/>
                <w:lang w:eastAsia="en-SG"/>
              </w:rPr>
              <w:t>CoP</w:t>
            </w:r>
            <w:proofErr w:type="spellEnd"/>
            <w:r w:rsidRPr="002D615F">
              <w:rPr>
                <w:rFonts w:ascii="Arial Narrow" w:eastAsia="Times New Roman" w:hAnsi="Arial Narrow" w:cs="Calibri"/>
                <w:color w:val="000000"/>
                <w:lang w:eastAsia="en-SG"/>
              </w:rPr>
              <w:br/>
              <w:t>-</w:t>
            </w:r>
            <w:r w:rsidR="00844DAF">
              <w:rPr>
                <w:rFonts w:ascii="Arial Narrow" w:eastAsia="Times New Roman" w:hAnsi="Arial Narrow" w:cs="Calibri"/>
                <w:color w:val="000000"/>
                <w:lang w:eastAsia="en-SG"/>
              </w:rPr>
              <w:t xml:space="preserve"> </w:t>
            </w:r>
            <w:r w:rsidRPr="002D615F">
              <w:rPr>
                <w:rFonts w:ascii="Arial Narrow" w:eastAsia="Times New Roman" w:hAnsi="Arial Narrow" w:cs="Calibri"/>
                <w:color w:val="000000"/>
                <w:lang w:eastAsia="en-SG"/>
              </w:rPr>
              <w:t xml:space="preserve">Améliorer l'accueil, la restauration et l'hébergement </w:t>
            </w:r>
            <w:r w:rsidRPr="002D615F">
              <w:rPr>
                <w:rFonts w:ascii="Arial Narrow" w:eastAsia="Times New Roman" w:hAnsi="Arial Narrow" w:cs="Calibri"/>
                <w:color w:val="000000"/>
                <w:lang w:eastAsia="en-SG"/>
              </w:rPr>
              <w:br/>
              <w:t>-</w:t>
            </w:r>
            <w:r w:rsidR="00844DAF">
              <w:rPr>
                <w:rFonts w:ascii="Arial Narrow" w:eastAsia="Times New Roman" w:hAnsi="Arial Narrow" w:cs="Calibri"/>
                <w:color w:val="000000"/>
                <w:lang w:eastAsia="en-SG"/>
              </w:rPr>
              <w:t xml:space="preserve"> </w:t>
            </w:r>
            <w:r w:rsidRPr="002D615F">
              <w:rPr>
                <w:rFonts w:ascii="Arial Narrow" w:eastAsia="Times New Roman" w:hAnsi="Arial Narrow" w:cs="Calibri"/>
                <w:color w:val="000000"/>
                <w:lang w:eastAsia="en-SG"/>
              </w:rPr>
              <w:t>Prendre des dispositions pour que le repas soit suffisant</w:t>
            </w:r>
            <w:r w:rsidRPr="002D615F">
              <w:rPr>
                <w:rFonts w:ascii="Arial Narrow" w:eastAsia="Times New Roman" w:hAnsi="Arial Narrow" w:cs="Calibri"/>
                <w:color w:val="000000"/>
                <w:lang w:eastAsia="en-SG"/>
              </w:rPr>
              <w:br/>
              <w:t>-</w:t>
            </w:r>
            <w:r w:rsidR="00844DAF">
              <w:rPr>
                <w:rFonts w:ascii="Arial Narrow" w:eastAsia="Times New Roman" w:hAnsi="Arial Narrow" w:cs="Calibri"/>
                <w:color w:val="000000"/>
                <w:lang w:eastAsia="en-SG"/>
              </w:rPr>
              <w:t xml:space="preserve"> </w:t>
            </w:r>
            <w:r w:rsidRPr="002D615F">
              <w:rPr>
                <w:rFonts w:ascii="Arial Narrow" w:eastAsia="Times New Roman" w:hAnsi="Arial Narrow" w:cs="Calibri"/>
                <w:color w:val="000000"/>
                <w:lang w:eastAsia="en-SG"/>
              </w:rPr>
              <w:t xml:space="preserve">Porter à la connaissance des SEN et des SED qu'ils doivent mettre les moyens financiers nécessaires pour le fonctionnement des </w:t>
            </w:r>
            <w:proofErr w:type="spellStart"/>
            <w:r w:rsidRPr="002D615F">
              <w:rPr>
                <w:rFonts w:ascii="Arial Narrow" w:eastAsia="Times New Roman" w:hAnsi="Arial Narrow" w:cs="Calibri"/>
                <w:color w:val="000000"/>
                <w:lang w:eastAsia="en-SG"/>
              </w:rPr>
              <w:t>CoP</w:t>
            </w:r>
            <w:proofErr w:type="spellEnd"/>
            <w:r w:rsidRPr="002D615F">
              <w:rPr>
                <w:rFonts w:ascii="Arial Narrow" w:eastAsia="Times New Roman" w:hAnsi="Arial Narrow" w:cs="Calibri"/>
                <w:color w:val="000000"/>
                <w:lang w:eastAsia="en-SG"/>
              </w:rPr>
              <w:br/>
              <w:t>-</w:t>
            </w:r>
            <w:r w:rsidR="00844DAF">
              <w:rPr>
                <w:rFonts w:ascii="Arial Narrow" w:eastAsia="Times New Roman" w:hAnsi="Arial Narrow" w:cs="Calibri"/>
                <w:color w:val="000000"/>
                <w:lang w:eastAsia="en-SG"/>
              </w:rPr>
              <w:t xml:space="preserve"> </w:t>
            </w:r>
            <w:r w:rsidRPr="002D615F">
              <w:rPr>
                <w:rFonts w:ascii="Arial Narrow" w:eastAsia="Times New Roman" w:hAnsi="Arial Narrow" w:cs="Calibri"/>
                <w:color w:val="000000"/>
                <w:lang w:eastAsia="en-SG"/>
              </w:rPr>
              <w:t>Plus de visite de terrain</w:t>
            </w:r>
            <w:r w:rsidRPr="002D615F">
              <w:rPr>
                <w:rFonts w:ascii="Arial Narrow" w:eastAsia="Times New Roman" w:hAnsi="Arial Narrow" w:cs="Calibri"/>
                <w:color w:val="000000"/>
                <w:lang w:eastAsia="en-SG"/>
              </w:rPr>
              <w:br/>
              <w:t>-</w:t>
            </w:r>
            <w:r w:rsidR="00844DAF">
              <w:rPr>
                <w:rFonts w:ascii="Arial Narrow" w:eastAsia="Times New Roman" w:hAnsi="Arial Narrow" w:cs="Calibri"/>
                <w:color w:val="000000"/>
                <w:lang w:eastAsia="en-SG"/>
              </w:rPr>
              <w:t xml:space="preserve"> </w:t>
            </w:r>
            <w:r w:rsidRPr="002D615F">
              <w:rPr>
                <w:rFonts w:ascii="Arial Narrow" w:eastAsia="Times New Roman" w:hAnsi="Arial Narrow" w:cs="Calibri"/>
                <w:color w:val="000000"/>
                <w:lang w:eastAsia="en-SG"/>
              </w:rPr>
              <w:t>Bien préparer l'atelier / apporter des éclaircissements sur tous les aspects connexes à l'activité</w:t>
            </w:r>
            <w:r w:rsidRPr="002D615F">
              <w:rPr>
                <w:rFonts w:ascii="Arial Narrow" w:eastAsia="Times New Roman" w:hAnsi="Arial Narrow" w:cs="Calibri"/>
                <w:color w:val="000000"/>
                <w:lang w:eastAsia="en-SG"/>
              </w:rPr>
              <w:br/>
              <w:t>-</w:t>
            </w:r>
            <w:r w:rsidR="00844DAF">
              <w:rPr>
                <w:rFonts w:ascii="Arial Narrow" w:eastAsia="Times New Roman" w:hAnsi="Arial Narrow" w:cs="Calibri"/>
                <w:color w:val="000000"/>
                <w:lang w:eastAsia="en-SG"/>
              </w:rPr>
              <w:t xml:space="preserve"> </w:t>
            </w:r>
            <w:r w:rsidRPr="002D615F">
              <w:rPr>
                <w:rFonts w:ascii="Arial Narrow" w:eastAsia="Times New Roman" w:hAnsi="Arial Narrow" w:cs="Calibri"/>
                <w:color w:val="000000"/>
                <w:lang w:eastAsia="en-SG"/>
              </w:rPr>
              <w:t>Mieux organiser la navette quotidienne pour ceux qui sont hors du site de formation</w:t>
            </w:r>
          </w:p>
        </w:tc>
      </w:tr>
      <w:tr w:rsidR="00255B30" w:rsidRPr="00255B30" w:rsidTr="002D615F">
        <w:trPr>
          <w:trHeight w:val="615"/>
        </w:trPr>
        <w:tc>
          <w:tcPr>
            <w:cnfStyle w:val="001000000000" w:firstRow="0" w:lastRow="0" w:firstColumn="1" w:lastColumn="0" w:oddVBand="0" w:evenVBand="0" w:oddHBand="0" w:evenHBand="0" w:firstRowFirstColumn="0" w:firstRowLastColumn="0" w:lastRowFirstColumn="0" w:lastRowLastColumn="0"/>
            <w:tcW w:w="0" w:type="auto"/>
            <w:noWrap/>
            <w:hideMark/>
          </w:tcPr>
          <w:p w:rsidR="00255B30" w:rsidRPr="00255B30" w:rsidRDefault="00255B30" w:rsidP="00255B30">
            <w:pPr>
              <w:rPr>
                <w:rFonts w:ascii="Calibri" w:eastAsia="Times New Roman" w:hAnsi="Calibri" w:cs="Calibri"/>
                <w:color w:val="000000"/>
                <w:lang w:eastAsia="en-SG"/>
              </w:rPr>
            </w:pPr>
          </w:p>
        </w:tc>
        <w:tc>
          <w:tcPr>
            <w:tcW w:w="9412" w:type="dxa"/>
            <w:gridSpan w:val="2"/>
            <w:shd w:val="clear" w:color="auto" w:fill="FFFFFF" w:themeFill="background1"/>
            <w:hideMark/>
          </w:tcPr>
          <w:p w:rsidR="00255B30" w:rsidRPr="002D615F" w:rsidRDefault="00255B30" w:rsidP="00255B3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
                <w:bCs/>
                <w:color w:val="000000"/>
                <w:lang w:eastAsia="en-SG"/>
              </w:rPr>
            </w:pPr>
            <w:r w:rsidRPr="002D615F">
              <w:rPr>
                <w:rFonts w:ascii="Arial Narrow" w:eastAsia="Times New Roman" w:hAnsi="Arial Narrow" w:cs="Calibri"/>
                <w:b/>
                <w:bCs/>
                <w:color w:val="000000"/>
                <w:lang w:eastAsia="en-SG"/>
              </w:rPr>
              <w:t xml:space="preserve">Remarque : </w:t>
            </w:r>
          </w:p>
          <w:p w:rsidR="005943FA" w:rsidRPr="002D615F" w:rsidRDefault="00255B30" w:rsidP="00255B30">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bCs/>
                <w:color w:val="000000"/>
                <w:lang w:eastAsia="en-SG"/>
              </w:rPr>
            </w:pPr>
            <w:r w:rsidRPr="002D615F">
              <w:rPr>
                <w:rFonts w:ascii="Arial Narrow" w:eastAsia="Times New Roman" w:hAnsi="Arial Narrow" w:cs="Calibri"/>
                <w:bCs/>
                <w:color w:val="000000"/>
                <w:lang w:eastAsia="en-SG"/>
              </w:rPr>
              <w:t xml:space="preserve">En début de l’atelier, il a été précisé qu’il ne s’agit point d’une formation, mais d’un atelier de </w:t>
            </w:r>
            <w:proofErr w:type="spellStart"/>
            <w:r w:rsidRPr="002D615F">
              <w:rPr>
                <w:rFonts w:ascii="Arial Narrow" w:eastAsia="Times New Roman" w:hAnsi="Arial Narrow" w:cs="Calibri"/>
                <w:bCs/>
                <w:color w:val="000000"/>
                <w:lang w:eastAsia="en-SG"/>
              </w:rPr>
              <w:t>boosting</w:t>
            </w:r>
            <w:proofErr w:type="spellEnd"/>
            <w:r w:rsidRPr="002D615F">
              <w:rPr>
                <w:rFonts w:ascii="Arial Narrow" w:eastAsia="Times New Roman" w:hAnsi="Arial Narrow" w:cs="Calibri"/>
                <w:bCs/>
                <w:color w:val="000000"/>
                <w:lang w:eastAsia="en-SG"/>
              </w:rPr>
              <w:t xml:space="preserve"> du fonctionnement opérationnel et opérant des </w:t>
            </w:r>
            <w:proofErr w:type="spellStart"/>
            <w:r w:rsidRPr="002D615F">
              <w:rPr>
                <w:rFonts w:ascii="Arial Narrow" w:eastAsia="Times New Roman" w:hAnsi="Arial Narrow" w:cs="Calibri"/>
                <w:bCs/>
                <w:color w:val="000000"/>
                <w:lang w:eastAsia="en-SG"/>
              </w:rPr>
              <w:t>CoP</w:t>
            </w:r>
            <w:proofErr w:type="spellEnd"/>
            <w:r w:rsidRPr="002D615F">
              <w:rPr>
                <w:rFonts w:ascii="Arial Narrow" w:eastAsia="Times New Roman" w:hAnsi="Arial Narrow" w:cs="Calibri"/>
                <w:bCs/>
                <w:color w:val="000000"/>
                <w:lang w:eastAsia="en-SG"/>
              </w:rPr>
              <w:t xml:space="preserve"> et qu’en conséquence le déroulement pourrait se passer de </w:t>
            </w:r>
            <w:r w:rsidR="005943FA" w:rsidRPr="002D615F">
              <w:rPr>
                <w:rFonts w:ascii="Arial Narrow" w:eastAsia="Times New Roman" w:hAnsi="Arial Narrow" w:cs="Calibri"/>
                <w:bCs/>
                <w:color w:val="000000"/>
                <w:lang w:eastAsia="en-SG"/>
              </w:rPr>
              <w:t>certaines dispositions pédagogiques peu pertinentes</w:t>
            </w:r>
            <w:r w:rsidRPr="002D615F">
              <w:rPr>
                <w:rFonts w:ascii="Arial Narrow" w:eastAsia="Times New Roman" w:hAnsi="Arial Narrow" w:cs="Calibri"/>
                <w:bCs/>
                <w:color w:val="000000"/>
                <w:lang w:eastAsia="en-SG"/>
              </w:rPr>
              <w:t>.</w:t>
            </w:r>
          </w:p>
        </w:tc>
      </w:tr>
    </w:tbl>
    <w:p w:rsidR="005943FA" w:rsidRDefault="005943FA">
      <w:r>
        <w:br w:type="page"/>
      </w:r>
    </w:p>
    <w:p w:rsidR="00255B30" w:rsidRDefault="00255B30"/>
    <w:tbl>
      <w:tblPr>
        <w:tblStyle w:val="TableauGrille5Fonc-Accentuation61"/>
        <w:tblW w:w="0" w:type="auto"/>
        <w:tblInd w:w="-2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22"/>
        <w:gridCol w:w="9494"/>
      </w:tblGrid>
      <w:tr w:rsidR="00CF4908" w:rsidRPr="00CF4908" w:rsidTr="00CF490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0" w:type="auto"/>
            <w:noWrap/>
            <w:hideMark/>
          </w:tcPr>
          <w:p w:rsidR="00CF4908" w:rsidRPr="00255B30" w:rsidRDefault="00CF4908" w:rsidP="00255B30">
            <w:pPr>
              <w:rPr>
                <w:rFonts w:ascii="Calibri" w:eastAsia="Times New Roman" w:hAnsi="Calibri" w:cs="Calibri"/>
                <w:sz w:val="28"/>
                <w:lang w:eastAsia="en-SG"/>
              </w:rPr>
            </w:pPr>
          </w:p>
        </w:tc>
        <w:tc>
          <w:tcPr>
            <w:tcW w:w="0" w:type="auto"/>
            <w:hideMark/>
          </w:tcPr>
          <w:p w:rsidR="00CF4908" w:rsidRPr="00255B30" w:rsidRDefault="00CF4908" w:rsidP="00CF490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8"/>
                <w:lang w:eastAsia="en-SG"/>
              </w:rPr>
            </w:pPr>
            <w:r w:rsidRPr="00CF4908">
              <w:rPr>
                <w:rFonts w:ascii="Calibri" w:eastAsia="Times New Roman" w:hAnsi="Calibri" w:cs="Calibri"/>
                <w:sz w:val="28"/>
                <w:lang w:eastAsia="en-SG"/>
              </w:rPr>
              <w:t>JE M'ENGAGE A :</w:t>
            </w:r>
          </w:p>
        </w:tc>
      </w:tr>
      <w:tr w:rsidR="00CF4908" w:rsidRPr="00255B30" w:rsidTr="00CF490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CF4908" w:rsidRPr="00255B30" w:rsidRDefault="00CF4908" w:rsidP="00255B30">
            <w:pPr>
              <w:rPr>
                <w:rFonts w:ascii="Times New Roman" w:eastAsia="Times New Roman" w:hAnsi="Times New Roman" w:cs="Times New Roman"/>
                <w:sz w:val="20"/>
                <w:szCs w:val="20"/>
                <w:lang w:eastAsia="en-SG"/>
              </w:rPr>
            </w:pPr>
          </w:p>
        </w:tc>
        <w:tc>
          <w:tcPr>
            <w:tcW w:w="0" w:type="auto"/>
          </w:tcPr>
          <w:p w:rsidR="00CF4908" w:rsidRDefault="00CF4908" w:rsidP="00487A29">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lang w:eastAsia="en-SG"/>
              </w:rPr>
            </w:pPr>
            <w:r w:rsidRPr="002D615F">
              <w:rPr>
                <w:rFonts w:ascii="Arial Narrow" w:eastAsia="Times New Roman" w:hAnsi="Arial Narrow" w:cs="Calibri"/>
                <w:color w:val="000000"/>
                <w:sz w:val="24"/>
                <w:lang w:eastAsia="en-SG"/>
              </w:rPr>
              <w:t>-</w:t>
            </w:r>
            <w:r w:rsidR="00487A29">
              <w:rPr>
                <w:rFonts w:ascii="Arial Narrow" w:eastAsia="Times New Roman" w:hAnsi="Arial Narrow" w:cs="Calibri"/>
                <w:color w:val="000000"/>
                <w:sz w:val="24"/>
                <w:lang w:eastAsia="en-SG"/>
              </w:rPr>
              <w:t xml:space="preserve"> </w:t>
            </w:r>
            <w:r w:rsidRPr="002D615F">
              <w:rPr>
                <w:rFonts w:ascii="Arial Narrow" w:eastAsia="Times New Roman" w:hAnsi="Arial Narrow" w:cs="Calibri"/>
                <w:color w:val="000000"/>
                <w:sz w:val="24"/>
                <w:lang w:eastAsia="en-SG"/>
              </w:rPr>
              <w:t xml:space="preserve">Capitaliser mes pratiques pour un bon partage dans la </w:t>
            </w:r>
            <w:proofErr w:type="spellStart"/>
            <w:r w:rsidRPr="002D615F">
              <w:rPr>
                <w:rFonts w:ascii="Arial Narrow" w:eastAsia="Times New Roman" w:hAnsi="Arial Narrow" w:cs="Calibri"/>
                <w:color w:val="000000"/>
                <w:sz w:val="24"/>
                <w:lang w:eastAsia="en-SG"/>
              </w:rPr>
              <w:t>CoP</w:t>
            </w:r>
            <w:proofErr w:type="spellEnd"/>
            <w:r w:rsidRPr="002D615F">
              <w:rPr>
                <w:rFonts w:ascii="Arial Narrow" w:eastAsia="Times New Roman" w:hAnsi="Arial Narrow" w:cs="Calibri"/>
                <w:color w:val="000000"/>
                <w:sz w:val="24"/>
                <w:lang w:eastAsia="en-SG"/>
              </w:rPr>
              <w:br/>
              <w:t>-</w:t>
            </w:r>
            <w:r w:rsidR="00487A29">
              <w:rPr>
                <w:rFonts w:ascii="Arial Narrow" w:eastAsia="Times New Roman" w:hAnsi="Arial Narrow" w:cs="Calibri"/>
                <w:color w:val="000000"/>
                <w:sz w:val="24"/>
                <w:lang w:eastAsia="en-SG"/>
              </w:rPr>
              <w:t xml:space="preserve"> </w:t>
            </w:r>
            <w:r w:rsidRPr="002D615F">
              <w:rPr>
                <w:rFonts w:ascii="Arial Narrow" w:eastAsia="Times New Roman" w:hAnsi="Arial Narrow" w:cs="Calibri"/>
                <w:color w:val="000000"/>
                <w:sz w:val="24"/>
                <w:lang w:eastAsia="en-SG"/>
              </w:rPr>
              <w:t>Participation aux rencontres virtuelles et physiques</w:t>
            </w:r>
            <w:r w:rsidRPr="002D615F">
              <w:rPr>
                <w:rFonts w:ascii="Arial Narrow" w:eastAsia="Times New Roman" w:hAnsi="Arial Narrow" w:cs="Calibri"/>
                <w:color w:val="000000"/>
                <w:sz w:val="24"/>
                <w:lang w:eastAsia="en-SG"/>
              </w:rPr>
              <w:br/>
              <w:t>-</w:t>
            </w:r>
            <w:r w:rsidR="00487A29">
              <w:rPr>
                <w:rFonts w:ascii="Arial Narrow" w:eastAsia="Times New Roman" w:hAnsi="Arial Narrow" w:cs="Calibri"/>
                <w:color w:val="000000"/>
                <w:sz w:val="24"/>
                <w:lang w:eastAsia="en-SG"/>
              </w:rPr>
              <w:t xml:space="preserve"> </w:t>
            </w:r>
            <w:r w:rsidRPr="002D615F">
              <w:rPr>
                <w:rFonts w:ascii="Arial Narrow" w:eastAsia="Times New Roman" w:hAnsi="Arial Narrow" w:cs="Calibri"/>
                <w:color w:val="000000"/>
                <w:sz w:val="24"/>
                <w:lang w:eastAsia="en-SG"/>
              </w:rPr>
              <w:t>Rendre compt</w:t>
            </w:r>
            <w:r w:rsidR="00487A29">
              <w:rPr>
                <w:rFonts w:ascii="Arial Narrow" w:eastAsia="Times New Roman" w:hAnsi="Arial Narrow" w:cs="Calibri"/>
                <w:color w:val="000000"/>
                <w:sz w:val="24"/>
                <w:lang w:eastAsia="en-SG"/>
              </w:rPr>
              <w:t>e au PFKM et à l'équipe Caritas</w:t>
            </w:r>
            <w:r w:rsidRPr="002D615F">
              <w:rPr>
                <w:rFonts w:ascii="Arial Narrow" w:eastAsia="Times New Roman" w:hAnsi="Arial Narrow" w:cs="Calibri"/>
                <w:color w:val="000000"/>
                <w:sz w:val="24"/>
                <w:lang w:eastAsia="en-SG"/>
              </w:rPr>
              <w:br/>
              <w:t>-</w:t>
            </w:r>
            <w:r w:rsidR="00487A29">
              <w:rPr>
                <w:rFonts w:ascii="Arial Narrow" w:eastAsia="Times New Roman" w:hAnsi="Arial Narrow" w:cs="Calibri"/>
                <w:color w:val="000000"/>
                <w:sz w:val="24"/>
                <w:lang w:eastAsia="en-SG"/>
              </w:rPr>
              <w:t xml:space="preserve"> </w:t>
            </w:r>
            <w:r w:rsidRPr="002D615F">
              <w:rPr>
                <w:rFonts w:ascii="Arial Narrow" w:eastAsia="Times New Roman" w:hAnsi="Arial Narrow" w:cs="Calibri"/>
                <w:color w:val="000000"/>
                <w:sz w:val="24"/>
                <w:lang w:eastAsia="en-SG"/>
              </w:rPr>
              <w:t xml:space="preserve">Aller à la recherche des connaissance au niveau des Caritas de mon Pays sur les thèmes des </w:t>
            </w:r>
            <w:proofErr w:type="spellStart"/>
            <w:r w:rsidRPr="002D615F">
              <w:rPr>
                <w:rFonts w:ascii="Arial Narrow" w:eastAsia="Times New Roman" w:hAnsi="Arial Narrow" w:cs="Calibri"/>
                <w:color w:val="000000"/>
                <w:sz w:val="24"/>
                <w:lang w:eastAsia="en-SG"/>
              </w:rPr>
              <w:t>CoP</w:t>
            </w:r>
            <w:proofErr w:type="spellEnd"/>
            <w:r w:rsidRPr="002D615F">
              <w:rPr>
                <w:rFonts w:ascii="Arial Narrow" w:eastAsia="Times New Roman" w:hAnsi="Arial Narrow" w:cs="Calibri"/>
                <w:color w:val="000000"/>
                <w:sz w:val="24"/>
                <w:lang w:eastAsia="en-SG"/>
              </w:rPr>
              <w:br/>
              <w:t>-</w:t>
            </w:r>
            <w:r w:rsidR="00487A29">
              <w:rPr>
                <w:rFonts w:ascii="Arial Narrow" w:eastAsia="Times New Roman" w:hAnsi="Arial Narrow" w:cs="Calibri"/>
                <w:color w:val="000000"/>
                <w:sz w:val="24"/>
                <w:lang w:eastAsia="en-SG"/>
              </w:rPr>
              <w:t xml:space="preserve"> </w:t>
            </w:r>
            <w:r w:rsidRPr="002D615F">
              <w:rPr>
                <w:rFonts w:ascii="Arial Narrow" w:eastAsia="Times New Roman" w:hAnsi="Arial Narrow" w:cs="Calibri"/>
                <w:color w:val="000000"/>
                <w:sz w:val="24"/>
                <w:lang w:eastAsia="en-SG"/>
              </w:rPr>
              <w:t>Contribuer à respecter les termes de la Charte ou guide</w:t>
            </w:r>
            <w:r w:rsidRPr="002D615F">
              <w:rPr>
                <w:rFonts w:ascii="Arial Narrow" w:eastAsia="Times New Roman" w:hAnsi="Arial Narrow" w:cs="Calibri"/>
                <w:color w:val="000000"/>
                <w:sz w:val="24"/>
                <w:lang w:eastAsia="en-SG"/>
              </w:rPr>
              <w:br/>
              <w:t>-</w:t>
            </w:r>
            <w:r w:rsidR="00487A29">
              <w:rPr>
                <w:rFonts w:ascii="Arial Narrow" w:eastAsia="Times New Roman" w:hAnsi="Arial Narrow" w:cs="Calibri"/>
                <w:color w:val="000000"/>
                <w:sz w:val="24"/>
                <w:lang w:eastAsia="en-SG"/>
              </w:rPr>
              <w:t xml:space="preserve"> </w:t>
            </w:r>
            <w:r w:rsidRPr="002D615F">
              <w:rPr>
                <w:rFonts w:ascii="Arial Narrow" w:eastAsia="Times New Roman" w:hAnsi="Arial Narrow" w:cs="Calibri"/>
                <w:color w:val="000000"/>
                <w:sz w:val="24"/>
                <w:lang w:eastAsia="en-SG"/>
              </w:rPr>
              <w:t xml:space="preserve">Faire des recherches dans le domaine de ma </w:t>
            </w:r>
            <w:proofErr w:type="spellStart"/>
            <w:r w:rsidRPr="002D615F">
              <w:rPr>
                <w:rFonts w:ascii="Arial Narrow" w:eastAsia="Times New Roman" w:hAnsi="Arial Narrow" w:cs="Calibri"/>
                <w:color w:val="000000"/>
                <w:sz w:val="24"/>
                <w:lang w:eastAsia="en-SG"/>
              </w:rPr>
              <w:t>CoP</w:t>
            </w:r>
            <w:proofErr w:type="spellEnd"/>
            <w:r w:rsidRPr="002D615F">
              <w:rPr>
                <w:rFonts w:ascii="Arial Narrow" w:eastAsia="Times New Roman" w:hAnsi="Arial Narrow" w:cs="Calibri"/>
                <w:color w:val="000000"/>
                <w:sz w:val="24"/>
                <w:lang w:eastAsia="en-SG"/>
              </w:rPr>
              <w:br/>
              <w:t>-</w:t>
            </w:r>
            <w:r w:rsidR="00487A29">
              <w:rPr>
                <w:rFonts w:ascii="Arial Narrow" w:eastAsia="Times New Roman" w:hAnsi="Arial Narrow" w:cs="Calibri"/>
                <w:color w:val="000000"/>
                <w:sz w:val="24"/>
                <w:lang w:eastAsia="en-SG"/>
              </w:rPr>
              <w:t xml:space="preserve"> </w:t>
            </w:r>
            <w:r w:rsidRPr="002D615F">
              <w:rPr>
                <w:rFonts w:ascii="Arial Narrow" w:eastAsia="Times New Roman" w:hAnsi="Arial Narrow" w:cs="Calibri"/>
                <w:color w:val="000000"/>
                <w:sz w:val="24"/>
                <w:lang w:eastAsia="en-SG"/>
              </w:rPr>
              <w:t xml:space="preserve">Produire  des documents qui intéressent ma </w:t>
            </w:r>
            <w:proofErr w:type="spellStart"/>
            <w:r w:rsidRPr="002D615F">
              <w:rPr>
                <w:rFonts w:ascii="Arial Narrow" w:eastAsia="Times New Roman" w:hAnsi="Arial Narrow" w:cs="Calibri"/>
                <w:color w:val="000000"/>
                <w:sz w:val="24"/>
                <w:lang w:eastAsia="en-SG"/>
              </w:rPr>
              <w:t>CoP</w:t>
            </w:r>
            <w:proofErr w:type="spellEnd"/>
            <w:r w:rsidRPr="002D615F">
              <w:rPr>
                <w:rFonts w:ascii="Arial Narrow" w:eastAsia="Times New Roman" w:hAnsi="Arial Narrow" w:cs="Calibri"/>
                <w:color w:val="000000"/>
                <w:sz w:val="24"/>
                <w:lang w:eastAsia="en-SG"/>
              </w:rPr>
              <w:br/>
              <w:t>-</w:t>
            </w:r>
            <w:r w:rsidR="00487A29">
              <w:rPr>
                <w:rFonts w:ascii="Arial Narrow" w:eastAsia="Times New Roman" w:hAnsi="Arial Narrow" w:cs="Calibri"/>
                <w:color w:val="000000"/>
                <w:sz w:val="24"/>
                <w:lang w:eastAsia="en-SG"/>
              </w:rPr>
              <w:t xml:space="preserve"> </w:t>
            </w:r>
            <w:r w:rsidRPr="002D615F">
              <w:rPr>
                <w:rFonts w:ascii="Arial Narrow" w:eastAsia="Times New Roman" w:hAnsi="Arial Narrow" w:cs="Calibri"/>
                <w:color w:val="000000"/>
                <w:sz w:val="24"/>
                <w:lang w:eastAsia="en-SG"/>
              </w:rPr>
              <w:t>Rendre compte à mes supérieu</w:t>
            </w:r>
            <w:r w:rsidR="00487A29">
              <w:rPr>
                <w:rFonts w:ascii="Arial Narrow" w:eastAsia="Times New Roman" w:hAnsi="Arial Narrow" w:cs="Calibri"/>
                <w:color w:val="000000"/>
                <w:sz w:val="24"/>
                <w:lang w:eastAsia="en-SG"/>
              </w:rPr>
              <w:t>rs hiérarchiques dès mon retour</w:t>
            </w:r>
            <w:r w:rsidRPr="002D615F">
              <w:rPr>
                <w:rFonts w:ascii="Arial Narrow" w:eastAsia="Times New Roman" w:hAnsi="Arial Narrow" w:cs="Calibri"/>
                <w:color w:val="000000"/>
                <w:sz w:val="24"/>
                <w:lang w:eastAsia="en-SG"/>
              </w:rPr>
              <w:br/>
              <w:t>-</w:t>
            </w:r>
            <w:r w:rsidR="00487A29">
              <w:rPr>
                <w:rFonts w:ascii="Arial Narrow" w:eastAsia="Times New Roman" w:hAnsi="Arial Narrow" w:cs="Calibri"/>
                <w:color w:val="000000"/>
                <w:sz w:val="24"/>
                <w:lang w:eastAsia="en-SG"/>
              </w:rPr>
              <w:t xml:space="preserve"> </w:t>
            </w:r>
            <w:r w:rsidRPr="002D615F">
              <w:rPr>
                <w:rFonts w:ascii="Arial Narrow" w:eastAsia="Times New Roman" w:hAnsi="Arial Narrow" w:cs="Calibri"/>
                <w:color w:val="000000"/>
                <w:sz w:val="24"/>
                <w:lang w:eastAsia="en-SG"/>
              </w:rPr>
              <w:t>Animer l</w:t>
            </w:r>
            <w:r w:rsidR="00487A29">
              <w:rPr>
                <w:rFonts w:ascii="Arial Narrow" w:eastAsia="Times New Roman" w:hAnsi="Arial Narrow" w:cs="Calibri"/>
                <w:color w:val="000000"/>
                <w:sz w:val="24"/>
                <w:lang w:eastAsia="en-SG"/>
              </w:rPr>
              <w:t>a plateforme</w:t>
            </w:r>
            <w:r w:rsidRPr="002D615F">
              <w:rPr>
                <w:rFonts w:ascii="Arial Narrow" w:eastAsia="Times New Roman" w:hAnsi="Arial Narrow" w:cs="Calibri"/>
                <w:color w:val="FF0000"/>
                <w:sz w:val="24"/>
                <w:lang w:eastAsia="en-SG"/>
              </w:rPr>
              <w:br/>
            </w:r>
            <w:r w:rsidRPr="002D615F">
              <w:rPr>
                <w:rFonts w:ascii="Arial Narrow" w:eastAsia="Times New Roman" w:hAnsi="Arial Narrow" w:cs="Calibri"/>
                <w:color w:val="000000"/>
                <w:sz w:val="24"/>
                <w:lang w:eastAsia="en-SG"/>
              </w:rPr>
              <w:t>-</w:t>
            </w:r>
            <w:r w:rsidR="00487A29">
              <w:rPr>
                <w:rFonts w:ascii="Arial Narrow" w:eastAsia="Times New Roman" w:hAnsi="Arial Narrow" w:cs="Calibri"/>
                <w:color w:val="000000"/>
                <w:sz w:val="24"/>
                <w:lang w:eastAsia="en-SG"/>
              </w:rPr>
              <w:t xml:space="preserve"> </w:t>
            </w:r>
            <w:r w:rsidRPr="002D615F">
              <w:rPr>
                <w:rFonts w:ascii="Arial Narrow" w:eastAsia="Times New Roman" w:hAnsi="Arial Narrow" w:cs="Calibri"/>
                <w:color w:val="000000"/>
                <w:sz w:val="24"/>
                <w:lang w:eastAsia="en-SG"/>
              </w:rPr>
              <w:t xml:space="preserve">Mettre en pratique les techniques de capitalisation </w:t>
            </w:r>
            <w:r w:rsidRPr="002D615F">
              <w:rPr>
                <w:rFonts w:ascii="Arial Narrow" w:eastAsia="Times New Roman" w:hAnsi="Arial Narrow" w:cs="Calibri"/>
                <w:color w:val="000000"/>
                <w:sz w:val="24"/>
                <w:lang w:eastAsia="en-SG"/>
              </w:rPr>
              <w:br/>
              <w:t>-</w:t>
            </w:r>
            <w:r w:rsidR="00487A29">
              <w:rPr>
                <w:rFonts w:ascii="Arial Narrow" w:eastAsia="Times New Roman" w:hAnsi="Arial Narrow" w:cs="Calibri"/>
                <w:color w:val="000000"/>
                <w:sz w:val="24"/>
                <w:lang w:eastAsia="en-SG"/>
              </w:rPr>
              <w:t xml:space="preserve"> </w:t>
            </w:r>
            <w:r w:rsidRPr="002D615F">
              <w:rPr>
                <w:rFonts w:ascii="Arial Narrow" w:eastAsia="Times New Roman" w:hAnsi="Arial Narrow" w:cs="Calibri"/>
                <w:color w:val="000000"/>
                <w:sz w:val="24"/>
                <w:lang w:eastAsia="en-SG"/>
              </w:rPr>
              <w:t xml:space="preserve">Informer les SEN et SED sur l'importance de la </w:t>
            </w:r>
            <w:proofErr w:type="spellStart"/>
            <w:r w:rsidRPr="002D615F">
              <w:rPr>
                <w:rFonts w:ascii="Arial Narrow" w:eastAsia="Times New Roman" w:hAnsi="Arial Narrow" w:cs="Calibri"/>
                <w:color w:val="000000"/>
                <w:sz w:val="24"/>
                <w:lang w:eastAsia="en-SG"/>
              </w:rPr>
              <w:t>CoP</w:t>
            </w:r>
            <w:proofErr w:type="spellEnd"/>
            <w:r w:rsidRPr="002D615F">
              <w:rPr>
                <w:rFonts w:ascii="Arial Narrow" w:eastAsia="Times New Roman" w:hAnsi="Arial Narrow" w:cs="Calibri"/>
                <w:color w:val="000000"/>
                <w:sz w:val="24"/>
                <w:lang w:eastAsia="en-SG"/>
              </w:rPr>
              <w:t xml:space="preserve"> dans la structuration et la communication des pratiques développées dans nos Caritas Prendre part</w:t>
            </w:r>
          </w:p>
          <w:p w:rsidR="00487A29" w:rsidRPr="00487A29" w:rsidRDefault="00487A29" w:rsidP="00487A29">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lang w:eastAsia="en-SG"/>
              </w:rPr>
            </w:pPr>
            <w:r>
              <w:rPr>
                <w:rFonts w:ascii="Arial Narrow" w:eastAsia="Times New Roman" w:hAnsi="Arial Narrow" w:cs="Calibri"/>
                <w:color w:val="000000"/>
                <w:sz w:val="24"/>
                <w:lang w:eastAsia="en-SG"/>
              </w:rPr>
              <w:t xml:space="preserve">* </w:t>
            </w:r>
            <w:r w:rsidRPr="00487A29">
              <w:rPr>
                <w:rFonts w:ascii="Arial Narrow" w:eastAsia="Times New Roman" w:hAnsi="Arial Narrow" w:cs="Calibri"/>
                <w:color w:val="000000"/>
                <w:sz w:val="24"/>
                <w:lang w:eastAsia="en-SG"/>
              </w:rPr>
              <w:t>Porter la dynamique dans mon pays</w:t>
            </w:r>
          </w:p>
          <w:p w:rsidR="00487A29" w:rsidRPr="00487A29" w:rsidRDefault="00487A29" w:rsidP="00487A29">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lang w:eastAsia="en-SG"/>
              </w:rPr>
            </w:pPr>
            <w:r w:rsidRPr="00487A29">
              <w:rPr>
                <w:rFonts w:ascii="Arial Narrow" w:eastAsia="Times New Roman" w:hAnsi="Arial Narrow" w:cs="Calibri"/>
                <w:color w:val="000000"/>
                <w:sz w:val="24"/>
                <w:lang w:eastAsia="en-SG"/>
              </w:rPr>
              <w:t>* Faire un plaidoyer pour la duplication de cette formation</w:t>
            </w:r>
          </w:p>
          <w:p w:rsidR="00487A29" w:rsidRPr="002D615F" w:rsidRDefault="00487A29" w:rsidP="00487A29">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Calibri"/>
                <w:color w:val="000000"/>
                <w:sz w:val="24"/>
                <w:lang w:eastAsia="en-SG"/>
              </w:rPr>
            </w:pPr>
            <w:r w:rsidRPr="00487A29">
              <w:rPr>
                <w:rFonts w:ascii="Arial Narrow" w:eastAsia="Times New Roman" w:hAnsi="Arial Narrow" w:cs="Calibri"/>
                <w:color w:val="000000"/>
                <w:sz w:val="24"/>
                <w:lang w:eastAsia="en-SG"/>
              </w:rPr>
              <w:t xml:space="preserve">* Mettre en place des </w:t>
            </w:r>
            <w:proofErr w:type="spellStart"/>
            <w:r w:rsidRPr="00487A29">
              <w:rPr>
                <w:rFonts w:ascii="Arial Narrow" w:eastAsia="Times New Roman" w:hAnsi="Arial Narrow" w:cs="Calibri"/>
                <w:color w:val="000000"/>
                <w:sz w:val="24"/>
                <w:lang w:eastAsia="en-SG"/>
              </w:rPr>
              <w:t>CoP</w:t>
            </w:r>
            <w:proofErr w:type="spellEnd"/>
            <w:r w:rsidRPr="00487A29">
              <w:rPr>
                <w:rFonts w:ascii="Arial Narrow" w:eastAsia="Times New Roman" w:hAnsi="Arial Narrow" w:cs="Calibri"/>
                <w:color w:val="000000"/>
                <w:sz w:val="24"/>
                <w:lang w:eastAsia="en-SG"/>
              </w:rPr>
              <w:t xml:space="preserve"> dans mon Diocèse</w:t>
            </w:r>
          </w:p>
        </w:tc>
      </w:tr>
      <w:tr w:rsidR="00CF4908" w:rsidRPr="00255B30" w:rsidTr="00CF4908">
        <w:trPr>
          <w:trHeight w:val="300"/>
        </w:trPr>
        <w:tc>
          <w:tcPr>
            <w:cnfStyle w:val="001000000000" w:firstRow="0" w:lastRow="0" w:firstColumn="1" w:lastColumn="0" w:oddVBand="0" w:evenVBand="0" w:oddHBand="0" w:evenHBand="0" w:firstRowFirstColumn="0" w:firstRowLastColumn="0" w:lastRowFirstColumn="0" w:lastRowLastColumn="0"/>
            <w:tcW w:w="0" w:type="auto"/>
            <w:noWrap/>
          </w:tcPr>
          <w:p w:rsidR="00CF4908" w:rsidRPr="00255B30" w:rsidRDefault="00CF4908" w:rsidP="00255B30">
            <w:pPr>
              <w:rPr>
                <w:rFonts w:ascii="Times New Roman" w:eastAsia="Times New Roman" w:hAnsi="Times New Roman" w:cs="Times New Roman"/>
                <w:sz w:val="20"/>
                <w:szCs w:val="20"/>
                <w:lang w:eastAsia="en-SG"/>
              </w:rPr>
            </w:pPr>
          </w:p>
        </w:tc>
        <w:tc>
          <w:tcPr>
            <w:tcW w:w="0" w:type="auto"/>
            <w:shd w:val="clear" w:color="auto" w:fill="FFFFFF" w:themeFill="background1"/>
          </w:tcPr>
          <w:p w:rsidR="00487A29" w:rsidRDefault="00CF4908" w:rsidP="00844DA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lang w:eastAsia="en-SG"/>
              </w:rPr>
            </w:pPr>
            <w:proofErr w:type="gramStart"/>
            <w:r w:rsidRPr="002D615F">
              <w:rPr>
                <w:rFonts w:ascii="Arial Narrow" w:eastAsia="Times New Roman" w:hAnsi="Arial Narrow" w:cs="Calibri"/>
                <w:b/>
                <w:color w:val="000000"/>
                <w:sz w:val="24"/>
                <w:lang w:eastAsia="en-SG"/>
              </w:rPr>
              <w:t>Remarque</w:t>
            </w:r>
            <w:r w:rsidR="00487A29">
              <w:rPr>
                <w:rFonts w:ascii="Arial Narrow" w:eastAsia="Times New Roman" w:hAnsi="Arial Narrow" w:cs="Calibri"/>
                <w:b/>
                <w:color w:val="000000"/>
                <w:sz w:val="24"/>
                <w:lang w:eastAsia="en-SG"/>
              </w:rPr>
              <w:t>s</w:t>
            </w:r>
            <w:proofErr w:type="gramEnd"/>
            <w:r w:rsidRPr="002D615F">
              <w:rPr>
                <w:rFonts w:ascii="Arial Narrow" w:eastAsia="Times New Roman" w:hAnsi="Arial Narrow" w:cs="Calibri"/>
                <w:b/>
                <w:color w:val="000000"/>
                <w:sz w:val="24"/>
                <w:lang w:eastAsia="en-SG"/>
              </w:rPr>
              <w:t> :</w:t>
            </w:r>
            <w:r w:rsidRPr="002D615F">
              <w:rPr>
                <w:rFonts w:ascii="Arial Narrow" w:eastAsia="Times New Roman" w:hAnsi="Arial Narrow" w:cs="Calibri"/>
                <w:color w:val="000000"/>
                <w:sz w:val="24"/>
                <w:lang w:eastAsia="en-SG"/>
              </w:rPr>
              <w:t xml:space="preserve"> </w:t>
            </w:r>
          </w:p>
          <w:p w:rsidR="00CF4908" w:rsidRDefault="00CF4908" w:rsidP="00844DAF">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lang w:eastAsia="en-SG"/>
              </w:rPr>
            </w:pPr>
            <w:r w:rsidRPr="002D615F">
              <w:rPr>
                <w:rFonts w:ascii="Arial Narrow" w:eastAsia="Times New Roman" w:hAnsi="Arial Narrow" w:cs="Calibri"/>
                <w:color w:val="000000"/>
                <w:sz w:val="24"/>
                <w:lang w:eastAsia="en-SG"/>
              </w:rPr>
              <w:t>Il est indispensable de suivre et accompagne</w:t>
            </w:r>
            <w:r w:rsidR="00844DAF">
              <w:rPr>
                <w:rFonts w:ascii="Arial Narrow" w:eastAsia="Times New Roman" w:hAnsi="Arial Narrow" w:cs="Calibri"/>
                <w:color w:val="000000"/>
                <w:sz w:val="24"/>
                <w:lang w:eastAsia="en-SG"/>
              </w:rPr>
              <w:t>r</w:t>
            </w:r>
            <w:r w:rsidRPr="002D615F">
              <w:rPr>
                <w:rFonts w:ascii="Arial Narrow" w:eastAsia="Times New Roman" w:hAnsi="Arial Narrow" w:cs="Calibri"/>
                <w:color w:val="000000"/>
                <w:sz w:val="24"/>
                <w:lang w:eastAsia="en-SG"/>
              </w:rPr>
              <w:t xml:space="preserve"> </w:t>
            </w:r>
            <w:proofErr w:type="gramStart"/>
            <w:r w:rsidRPr="002D615F">
              <w:rPr>
                <w:rFonts w:ascii="Arial Narrow" w:eastAsia="Times New Roman" w:hAnsi="Arial Narrow" w:cs="Calibri"/>
                <w:color w:val="000000"/>
                <w:sz w:val="24"/>
                <w:lang w:eastAsia="en-SG"/>
              </w:rPr>
              <w:t>la</w:t>
            </w:r>
            <w:proofErr w:type="gramEnd"/>
            <w:r w:rsidRPr="002D615F">
              <w:rPr>
                <w:rFonts w:ascii="Arial Narrow" w:eastAsia="Times New Roman" w:hAnsi="Arial Narrow" w:cs="Calibri"/>
                <w:color w:val="000000"/>
                <w:sz w:val="24"/>
                <w:lang w:eastAsia="en-SG"/>
              </w:rPr>
              <w:t xml:space="preserve"> dynamique post-atelier pour s’assurer que les contributeurs mettent plus le focus sur l’animation des </w:t>
            </w:r>
            <w:proofErr w:type="spellStart"/>
            <w:r w:rsidRPr="002D615F">
              <w:rPr>
                <w:rFonts w:ascii="Arial Narrow" w:eastAsia="Times New Roman" w:hAnsi="Arial Narrow" w:cs="Calibri"/>
                <w:color w:val="000000"/>
                <w:sz w:val="24"/>
                <w:lang w:eastAsia="en-SG"/>
              </w:rPr>
              <w:t>CoP</w:t>
            </w:r>
            <w:proofErr w:type="spellEnd"/>
            <w:r w:rsidRPr="002D615F">
              <w:rPr>
                <w:rFonts w:ascii="Arial Narrow" w:eastAsia="Times New Roman" w:hAnsi="Arial Narrow" w:cs="Calibri"/>
                <w:color w:val="000000"/>
                <w:sz w:val="24"/>
                <w:lang w:eastAsia="en-SG"/>
              </w:rPr>
              <w:t>. La priorité n’étant à une démultiplication immédiate des présentations et activités de l’atelier. Il est important que les Caritas Nationales s’approprient et maîtrise la pratique avant de faire le relais dans leur réseau et notamment au niveau de leurs bases</w:t>
            </w:r>
          </w:p>
          <w:p w:rsidR="00487A29" w:rsidRPr="002D615F" w:rsidRDefault="00487A29" w:rsidP="00487A29">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Calibri"/>
                <w:color w:val="000000"/>
                <w:sz w:val="24"/>
                <w:lang w:eastAsia="en-SG"/>
              </w:rPr>
            </w:pPr>
            <w:r>
              <w:rPr>
                <w:rFonts w:ascii="Arial Narrow" w:eastAsia="Times New Roman" w:hAnsi="Arial Narrow" w:cs="Calibri"/>
                <w:color w:val="000000"/>
                <w:sz w:val="24"/>
                <w:lang w:eastAsia="en-SG"/>
              </w:rPr>
              <w:t xml:space="preserve">* </w:t>
            </w:r>
            <w:r w:rsidR="008F58A9">
              <w:rPr>
                <w:rFonts w:ascii="Arial Narrow" w:eastAsia="Times New Roman" w:hAnsi="Arial Narrow" w:cs="Calibri"/>
                <w:color w:val="000000"/>
                <w:sz w:val="24"/>
                <w:lang w:eastAsia="en-SG"/>
              </w:rPr>
              <w:t>Nous estimons que, l</w:t>
            </w:r>
            <w:r>
              <w:rPr>
                <w:rFonts w:ascii="Arial Narrow" w:eastAsia="Times New Roman" w:hAnsi="Arial Narrow" w:cs="Calibri"/>
                <w:color w:val="000000"/>
                <w:sz w:val="24"/>
                <w:lang w:eastAsia="en-SG"/>
              </w:rPr>
              <w:t>es trois engagements sont moins pertinents</w:t>
            </w:r>
            <w:r w:rsidR="008F58A9">
              <w:rPr>
                <w:rFonts w:ascii="Arial Narrow" w:eastAsia="Times New Roman" w:hAnsi="Arial Narrow" w:cs="Calibri"/>
                <w:color w:val="000000"/>
                <w:sz w:val="24"/>
                <w:lang w:eastAsia="en-SG"/>
              </w:rPr>
              <w:t>,</w:t>
            </w:r>
            <w:r>
              <w:rPr>
                <w:rFonts w:ascii="Arial Narrow" w:eastAsia="Times New Roman" w:hAnsi="Arial Narrow" w:cs="Calibri"/>
                <w:color w:val="000000"/>
                <w:sz w:val="24"/>
                <w:lang w:eastAsia="en-SG"/>
              </w:rPr>
              <w:t xml:space="preserve"> vu le contexte du moment qui donne priorité à la pratique des </w:t>
            </w:r>
            <w:proofErr w:type="spellStart"/>
            <w:r>
              <w:rPr>
                <w:rFonts w:ascii="Arial Narrow" w:eastAsia="Times New Roman" w:hAnsi="Arial Narrow" w:cs="Calibri"/>
                <w:color w:val="000000"/>
                <w:sz w:val="24"/>
                <w:lang w:eastAsia="en-SG"/>
              </w:rPr>
              <w:t>CoP</w:t>
            </w:r>
            <w:proofErr w:type="spellEnd"/>
            <w:r>
              <w:rPr>
                <w:rFonts w:ascii="Arial Narrow" w:eastAsia="Times New Roman" w:hAnsi="Arial Narrow" w:cs="Calibri"/>
                <w:color w:val="000000"/>
                <w:sz w:val="24"/>
                <w:lang w:eastAsia="en-SG"/>
              </w:rPr>
              <w:t xml:space="preserve"> dans les réseaux au niveau national et régional.</w:t>
            </w:r>
          </w:p>
        </w:tc>
      </w:tr>
    </w:tbl>
    <w:p w:rsidR="00896A86" w:rsidRDefault="00896A86" w:rsidP="00896A86">
      <w:pPr>
        <w:rPr>
          <w:sz w:val="28"/>
        </w:rPr>
      </w:pPr>
    </w:p>
    <w:p w:rsidR="00CF4908" w:rsidRPr="00F20B88" w:rsidRDefault="002D615F" w:rsidP="00896A86">
      <w:pPr>
        <w:rPr>
          <w:b/>
          <w:sz w:val="28"/>
        </w:rPr>
      </w:pPr>
      <w:r>
        <w:rPr>
          <w:b/>
          <w:sz w:val="28"/>
        </w:rPr>
        <w:t xml:space="preserve">II- </w:t>
      </w:r>
      <w:r w:rsidR="00F20B88" w:rsidRPr="00F20B88">
        <w:rPr>
          <w:b/>
          <w:sz w:val="28"/>
        </w:rPr>
        <w:t>OBSERVATION GENERALE</w:t>
      </w:r>
      <w:r>
        <w:rPr>
          <w:b/>
          <w:sz w:val="28"/>
        </w:rPr>
        <w:t xml:space="preserve"> DE LA COORDINATION DIRO</w:t>
      </w:r>
      <w:r w:rsidR="00F20B88" w:rsidRPr="00F20B88">
        <w:rPr>
          <w:b/>
          <w:sz w:val="28"/>
        </w:rPr>
        <w:t> :</w:t>
      </w:r>
    </w:p>
    <w:p w:rsidR="00CF4908" w:rsidRPr="00844DAF" w:rsidRDefault="00CF4908" w:rsidP="00844DAF">
      <w:pPr>
        <w:pStyle w:val="Paragraphedeliste"/>
        <w:numPr>
          <w:ilvl w:val="0"/>
          <w:numId w:val="10"/>
        </w:numPr>
        <w:jc w:val="both"/>
        <w:rPr>
          <w:rFonts w:ascii="Arial Narrow" w:hAnsi="Arial Narrow"/>
          <w:sz w:val="26"/>
          <w:szCs w:val="26"/>
        </w:rPr>
      </w:pPr>
      <w:r w:rsidRPr="00844DAF">
        <w:rPr>
          <w:rFonts w:ascii="Arial Narrow" w:hAnsi="Arial Narrow"/>
          <w:sz w:val="26"/>
          <w:szCs w:val="26"/>
        </w:rPr>
        <w:t xml:space="preserve">Des résultats de cette évaluation et des observations faites in situ, </w:t>
      </w:r>
      <w:r w:rsidRPr="00844DAF">
        <w:rPr>
          <w:rFonts w:ascii="Arial Narrow" w:hAnsi="Arial Narrow"/>
          <w:b/>
          <w:sz w:val="26"/>
          <w:szCs w:val="26"/>
        </w:rPr>
        <w:t>cet atelier était indispensable pour donner à tous les contributeurs une compréhension opérante</w:t>
      </w:r>
      <w:r w:rsidRPr="00844DAF">
        <w:rPr>
          <w:rFonts w:ascii="Arial Narrow" w:hAnsi="Arial Narrow"/>
          <w:sz w:val="26"/>
          <w:szCs w:val="26"/>
        </w:rPr>
        <w:t xml:space="preserve"> des concepts et outils associés aux </w:t>
      </w:r>
      <w:proofErr w:type="spellStart"/>
      <w:r w:rsidRPr="00844DAF">
        <w:rPr>
          <w:rFonts w:ascii="Arial Narrow" w:hAnsi="Arial Narrow"/>
          <w:sz w:val="26"/>
          <w:szCs w:val="26"/>
        </w:rPr>
        <w:t>CoP</w:t>
      </w:r>
      <w:proofErr w:type="spellEnd"/>
      <w:r w:rsidRPr="00844DAF">
        <w:rPr>
          <w:rFonts w:ascii="Arial Narrow" w:hAnsi="Arial Narrow"/>
          <w:sz w:val="26"/>
          <w:szCs w:val="26"/>
        </w:rPr>
        <w:t>.</w:t>
      </w:r>
    </w:p>
    <w:p w:rsidR="00CF4908" w:rsidRPr="00844DAF" w:rsidRDefault="00CF4908" w:rsidP="00844DAF">
      <w:pPr>
        <w:pStyle w:val="Paragraphedeliste"/>
        <w:numPr>
          <w:ilvl w:val="0"/>
          <w:numId w:val="10"/>
        </w:numPr>
        <w:jc w:val="both"/>
        <w:rPr>
          <w:rFonts w:ascii="Arial Narrow" w:hAnsi="Arial Narrow"/>
          <w:sz w:val="26"/>
          <w:szCs w:val="26"/>
        </w:rPr>
      </w:pPr>
      <w:r w:rsidRPr="00844DAF">
        <w:rPr>
          <w:rFonts w:ascii="Arial Narrow" w:hAnsi="Arial Narrow"/>
          <w:sz w:val="26"/>
          <w:szCs w:val="26"/>
        </w:rPr>
        <w:t xml:space="preserve">Par cette initiative, </w:t>
      </w:r>
      <w:r w:rsidRPr="00844DAF">
        <w:rPr>
          <w:rFonts w:ascii="Arial Narrow" w:hAnsi="Arial Narrow"/>
          <w:b/>
          <w:sz w:val="26"/>
          <w:szCs w:val="26"/>
        </w:rPr>
        <w:t>un cadre et un accompagnement appropriés</w:t>
      </w:r>
      <w:r w:rsidRPr="00844DAF">
        <w:rPr>
          <w:rFonts w:ascii="Arial Narrow" w:hAnsi="Arial Narrow"/>
          <w:sz w:val="26"/>
          <w:szCs w:val="26"/>
        </w:rPr>
        <w:t xml:space="preserve"> ont été mis à la contribution de l’</w:t>
      </w:r>
      <w:r w:rsidR="00F20B88" w:rsidRPr="00844DAF">
        <w:rPr>
          <w:rFonts w:ascii="Arial Narrow" w:hAnsi="Arial Narrow"/>
          <w:sz w:val="26"/>
          <w:szCs w:val="26"/>
        </w:rPr>
        <w:t>animation</w:t>
      </w:r>
      <w:r w:rsidRPr="00844DAF">
        <w:rPr>
          <w:rFonts w:ascii="Arial Narrow" w:hAnsi="Arial Narrow"/>
          <w:sz w:val="26"/>
          <w:szCs w:val="26"/>
        </w:rPr>
        <w:t xml:space="preserve"> réelle des </w:t>
      </w:r>
      <w:proofErr w:type="spellStart"/>
      <w:r w:rsidRPr="00844DAF">
        <w:rPr>
          <w:rFonts w:ascii="Arial Narrow" w:hAnsi="Arial Narrow"/>
          <w:sz w:val="26"/>
          <w:szCs w:val="26"/>
        </w:rPr>
        <w:t>CoP</w:t>
      </w:r>
      <w:proofErr w:type="spellEnd"/>
      <w:r w:rsidRPr="00844DAF">
        <w:rPr>
          <w:rFonts w:ascii="Arial Narrow" w:hAnsi="Arial Narrow"/>
          <w:sz w:val="26"/>
          <w:szCs w:val="26"/>
        </w:rPr>
        <w:t xml:space="preserve">. </w:t>
      </w:r>
    </w:p>
    <w:p w:rsidR="00CF4908" w:rsidRPr="00844DAF" w:rsidRDefault="00CF4908" w:rsidP="00844DAF">
      <w:pPr>
        <w:pStyle w:val="Paragraphedeliste"/>
        <w:numPr>
          <w:ilvl w:val="0"/>
          <w:numId w:val="10"/>
        </w:numPr>
        <w:jc w:val="both"/>
        <w:rPr>
          <w:rFonts w:ascii="Arial Narrow" w:hAnsi="Arial Narrow"/>
          <w:sz w:val="26"/>
          <w:szCs w:val="26"/>
        </w:rPr>
      </w:pPr>
      <w:r w:rsidRPr="00844DAF">
        <w:rPr>
          <w:rFonts w:ascii="Arial Narrow" w:hAnsi="Arial Narrow"/>
          <w:sz w:val="26"/>
          <w:szCs w:val="26"/>
        </w:rPr>
        <w:t xml:space="preserve">Désormais, </w:t>
      </w:r>
      <w:r w:rsidRPr="00844DAF">
        <w:rPr>
          <w:rFonts w:ascii="Arial Narrow" w:hAnsi="Arial Narrow"/>
          <w:b/>
          <w:sz w:val="26"/>
          <w:szCs w:val="26"/>
        </w:rPr>
        <w:t>les contributeurs ont une bonne maîtrise</w:t>
      </w:r>
      <w:r w:rsidRPr="00844DAF">
        <w:rPr>
          <w:rFonts w:ascii="Arial Narrow" w:hAnsi="Arial Narrow"/>
          <w:sz w:val="26"/>
          <w:szCs w:val="26"/>
        </w:rPr>
        <w:t xml:space="preserve"> de comment ça se passe et restent motiver à faire vivre les </w:t>
      </w:r>
      <w:proofErr w:type="spellStart"/>
      <w:r w:rsidRPr="00844DAF">
        <w:rPr>
          <w:rFonts w:ascii="Arial Narrow" w:hAnsi="Arial Narrow"/>
          <w:sz w:val="26"/>
          <w:szCs w:val="26"/>
        </w:rPr>
        <w:t>CoP</w:t>
      </w:r>
      <w:proofErr w:type="spellEnd"/>
      <w:r w:rsidRPr="00844DAF">
        <w:rPr>
          <w:rFonts w:ascii="Arial Narrow" w:hAnsi="Arial Narrow"/>
          <w:sz w:val="26"/>
          <w:szCs w:val="26"/>
        </w:rPr>
        <w:t>.</w:t>
      </w:r>
    </w:p>
    <w:p w:rsidR="00F20B88" w:rsidRPr="00844DAF" w:rsidRDefault="00CF4908" w:rsidP="00844DAF">
      <w:pPr>
        <w:pStyle w:val="Paragraphedeliste"/>
        <w:numPr>
          <w:ilvl w:val="0"/>
          <w:numId w:val="10"/>
        </w:numPr>
        <w:jc w:val="both"/>
        <w:rPr>
          <w:rFonts w:ascii="Arial Narrow" w:hAnsi="Arial Narrow"/>
          <w:sz w:val="26"/>
          <w:szCs w:val="26"/>
        </w:rPr>
      </w:pPr>
      <w:r w:rsidRPr="00844DAF">
        <w:rPr>
          <w:rFonts w:ascii="Arial Narrow" w:hAnsi="Arial Narrow"/>
          <w:sz w:val="26"/>
          <w:szCs w:val="26"/>
        </w:rPr>
        <w:t xml:space="preserve">Toutefois, </w:t>
      </w:r>
      <w:r w:rsidRPr="00844DAF">
        <w:rPr>
          <w:rFonts w:ascii="Arial Narrow" w:hAnsi="Arial Narrow"/>
          <w:b/>
          <w:sz w:val="26"/>
          <w:szCs w:val="26"/>
        </w:rPr>
        <w:t xml:space="preserve">les Accompagnateurs </w:t>
      </w:r>
      <w:r w:rsidR="00F20B88" w:rsidRPr="00844DAF">
        <w:rPr>
          <w:rFonts w:ascii="Arial Narrow" w:hAnsi="Arial Narrow"/>
          <w:b/>
          <w:sz w:val="26"/>
          <w:szCs w:val="26"/>
        </w:rPr>
        <w:t>devraient</w:t>
      </w:r>
      <w:r w:rsidRPr="00844DAF">
        <w:rPr>
          <w:rFonts w:ascii="Arial Narrow" w:hAnsi="Arial Narrow"/>
          <w:b/>
          <w:sz w:val="26"/>
          <w:szCs w:val="26"/>
        </w:rPr>
        <w:t xml:space="preserve"> suivre de très près les animateurs</w:t>
      </w:r>
      <w:r w:rsidR="00844DAF">
        <w:rPr>
          <w:rFonts w:ascii="Arial Narrow" w:hAnsi="Arial Narrow"/>
          <w:sz w:val="26"/>
          <w:szCs w:val="26"/>
        </w:rPr>
        <w:t>,</w:t>
      </w:r>
      <w:r w:rsidRPr="00844DAF">
        <w:rPr>
          <w:rFonts w:ascii="Arial Narrow" w:hAnsi="Arial Narrow"/>
          <w:sz w:val="26"/>
          <w:szCs w:val="26"/>
        </w:rPr>
        <w:t xml:space="preserve"> et même porter le fonctionnement des </w:t>
      </w:r>
      <w:proofErr w:type="spellStart"/>
      <w:r w:rsidRPr="00844DAF">
        <w:rPr>
          <w:rFonts w:ascii="Arial Narrow" w:hAnsi="Arial Narrow"/>
          <w:sz w:val="26"/>
          <w:szCs w:val="26"/>
        </w:rPr>
        <w:t>CoP</w:t>
      </w:r>
      <w:proofErr w:type="spellEnd"/>
      <w:r w:rsidRPr="00844DAF">
        <w:rPr>
          <w:rFonts w:ascii="Arial Narrow" w:hAnsi="Arial Narrow"/>
          <w:sz w:val="26"/>
          <w:szCs w:val="26"/>
        </w:rPr>
        <w:t xml:space="preserve"> avec ces derniers. </w:t>
      </w:r>
      <w:r w:rsidR="00F20B88" w:rsidRPr="00844DAF">
        <w:rPr>
          <w:rFonts w:ascii="Arial Narrow" w:hAnsi="Arial Narrow"/>
          <w:sz w:val="26"/>
          <w:szCs w:val="26"/>
        </w:rPr>
        <w:t>Ils peuvent</w:t>
      </w:r>
      <w:r w:rsidR="00844DAF">
        <w:rPr>
          <w:rFonts w:ascii="Arial Narrow" w:hAnsi="Arial Narrow"/>
          <w:sz w:val="26"/>
          <w:szCs w:val="26"/>
        </w:rPr>
        <w:t xml:space="preserve"> d’ailleurs arriver</w:t>
      </w:r>
      <w:r w:rsidRPr="00844DAF">
        <w:rPr>
          <w:rFonts w:ascii="Arial Narrow" w:hAnsi="Arial Narrow"/>
          <w:sz w:val="26"/>
          <w:szCs w:val="26"/>
        </w:rPr>
        <w:t xml:space="preserve"> qu’ils animent directement, pour s’</w:t>
      </w:r>
      <w:r w:rsidR="00F20B88" w:rsidRPr="00844DAF">
        <w:rPr>
          <w:rFonts w:ascii="Arial Narrow" w:hAnsi="Arial Narrow"/>
          <w:sz w:val="26"/>
          <w:szCs w:val="26"/>
        </w:rPr>
        <w:t>assurer un bon fonctionnem</w:t>
      </w:r>
      <w:r w:rsidR="00844DAF" w:rsidRPr="00844DAF">
        <w:rPr>
          <w:rFonts w:ascii="Arial Narrow" w:hAnsi="Arial Narrow"/>
          <w:sz w:val="26"/>
          <w:szCs w:val="26"/>
        </w:rPr>
        <w:t>e</w:t>
      </w:r>
      <w:r w:rsidR="00F20B88" w:rsidRPr="00844DAF">
        <w:rPr>
          <w:rFonts w:ascii="Arial Narrow" w:hAnsi="Arial Narrow"/>
          <w:sz w:val="26"/>
          <w:szCs w:val="26"/>
        </w:rPr>
        <w:t>nt.</w:t>
      </w:r>
    </w:p>
    <w:p w:rsidR="00F20B88" w:rsidRPr="00844DAF" w:rsidRDefault="00F20B88" w:rsidP="00844DAF">
      <w:pPr>
        <w:pStyle w:val="Paragraphedeliste"/>
        <w:numPr>
          <w:ilvl w:val="0"/>
          <w:numId w:val="10"/>
        </w:numPr>
        <w:jc w:val="both"/>
        <w:rPr>
          <w:rFonts w:ascii="Arial Narrow" w:hAnsi="Arial Narrow"/>
          <w:sz w:val="26"/>
          <w:szCs w:val="26"/>
        </w:rPr>
      </w:pPr>
      <w:r w:rsidRPr="00844DAF">
        <w:rPr>
          <w:rFonts w:ascii="Arial Narrow" w:hAnsi="Arial Narrow"/>
          <w:sz w:val="26"/>
          <w:szCs w:val="26"/>
        </w:rPr>
        <w:t xml:space="preserve">Le recul suffisant des Accompagnateurs ne peut s’apprécier qu’une fois la culture </w:t>
      </w:r>
      <w:proofErr w:type="spellStart"/>
      <w:r w:rsidRPr="00844DAF">
        <w:rPr>
          <w:rFonts w:ascii="Arial Narrow" w:hAnsi="Arial Narrow"/>
          <w:sz w:val="26"/>
          <w:szCs w:val="26"/>
        </w:rPr>
        <w:t>CoP</w:t>
      </w:r>
      <w:proofErr w:type="spellEnd"/>
      <w:r w:rsidRPr="00844DAF">
        <w:rPr>
          <w:rFonts w:ascii="Arial Narrow" w:hAnsi="Arial Narrow"/>
          <w:sz w:val="26"/>
          <w:szCs w:val="26"/>
        </w:rPr>
        <w:t xml:space="preserve"> développée, avec le </w:t>
      </w:r>
      <w:r w:rsidRPr="00844DAF">
        <w:rPr>
          <w:rFonts w:ascii="Arial Narrow" w:hAnsi="Arial Narrow"/>
          <w:b/>
          <w:sz w:val="26"/>
          <w:szCs w:val="26"/>
        </w:rPr>
        <w:t xml:space="preserve">leadership nécessaire au niveau des principaux acteurs : SEN/SG/DN, </w:t>
      </w:r>
      <w:proofErr w:type="spellStart"/>
      <w:r w:rsidRPr="00844DAF">
        <w:rPr>
          <w:rFonts w:ascii="Arial Narrow" w:hAnsi="Arial Narrow"/>
          <w:b/>
          <w:sz w:val="26"/>
          <w:szCs w:val="26"/>
        </w:rPr>
        <w:t>Ref</w:t>
      </w:r>
      <w:proofErr w:type="spellEnd"/>
      <w:r w:rsidRPr="00844DAF">
        <w:rPr>
          <w:rFonts w:ascii="Arial Narrow" w:hAnsi="Arial Narrow"/>
          <w:b/>
          <w:sz w:val="26"/>
          <w:szCs w:val="26"/>
        </w:rPr>
        <w:t xml:space="preserve">/DIRO et Points Focaux, Animateurs de </w:t>
      </w:r>
      <w:proofErr w:type="spellStart"/>
      <w:r w:rsidRPr="00844DAF">
        <w:rPr>
          <w:rFonts w:ascii="Arial Narrow" w:hAnsi="Arial Narrow"/>
          <w:b/>
          <w:sz w:val="26"/>
          <w:szCs w:val="26"/>
        </w:rPr>
        <w:t>CoP</w:t>
      </w:r>
      <w:proofErr w:type="spellEnd"/>
      <w:r w:rsidRPr="00844DAF">
        <w:rPr>
          <w:rFonts w:ascii="Arial Narrow" w:hAnsi="Arial Narrow"/>
          <w:sz w:val="26"/>
          <w:szCs w:val="26"/>
        </w:rPr>
        <w:t>.</w:t>
      </w:r>
    </w:p>
    <w:p w:rsidR="00CF4908" w:rsidRPr="00896A86" w:rsidRDefault="00CF4908" w:rsidP="00896A86">
      <w:pPr>
        <w:rPr>
          <w:sz w:val="28"/>
        </w:rPr>
      </w:pPr>
    </w:p>
    <w:sectPr w:rsidR="00CF4908" w:rsidRPr="00896A86" w:rsidSect="00E54E3B">
      <w:footerReference w:type="default" r:id="rId9"/>
      <w:headerReference w:type="first" r:id="rId10"/>
      <w:footerReference w:type="first" r:id="rId11"/>
      <w:pgSz w:w="11906" w:h="16838" w:code="9"/>
      <w:pgMar w:top="1134" w:right="991" w:bottom="992" w:left="1440"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5D6" w:rsidRDefault="008675D6" w:rsidP="00F20B88">
      <w:pPr>
        <w:spacing w:after="0" w:line="240" w:lineRule="auto"/>
      </w:pPr>
      <w:r>
        <w:separator/>
      </w:r>
    </w:p>
  </w:endnote>
  <w:endnote w:type="continuationSeparator" w:id="0">
    <w:p w:rsidR="008675D6" w:rsidRDefault="008675D6" w:rsidP="00F20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4"/>
      </w:rPr>
      <w:id w:val="-912010547"/>
      <w:docPartObj>
        <w:docPartGallery w:val="Page Numbers (Bottom of Page)"/>
        <w:docPartUnique/>
      </w:docPartObj>
    </w:sdtPr>
    <w:sdtEndPr/>
    <w:sdtContent>
      <w:p w:rsidR="00C15E3D" w:rsidRPr="00C15E3D" w:rsidRDefault="00C15E3D" w:rsidP="00C15E3D">
        <w:pPr>
          <w:pStyle w:val="Pieddepage"/>
          <w:ind w:left="2127"/>
          <w:rPr>
            <w:i/>
            <w:sz w:val="24"/>
          </w:rPr>
        </w:pPr>
        <w:r w:rsidRPr="00C15E3D">
          <w:rPr>
            <w:i/>
            <w:noProof/>
            <w:sz w:val="24"/>
            <w:lang w:val="en-SG" w:eastAsia="en-SG"/>
          </w:rPr>
          <mc:AlternateContent>
            <mc:Choice Requires="wps">
              <w:drawing>
                <wp:anchor distT="0" distB="0" distL="114300" distR="114300" simplePos="0" relativeHeight="251665408" behindDoc="0" locked="0" layoutInCell="1" allowOverlap="1" wp14:anchorId="0A479B2E" wp14:editId="7818E3F6">
                  <wp:simplePos x="0" y="0"/>
                  <wp:positionH relativeFrom="column">
                    <wp:posOffset>847725</wp:posOffset>
                  </wp:positionH>
                  <wp:positionV relativeFrom="paragraph">
                    <wp:posOffset>-22225</wp:posOffset>
                  </wp:positionV>
                  <wp:extent cx="5314950" cy="0"/>
                  <wp:effectExtent l="0" t="0" r="19050" b="19050"/>
                  <wp:wrapNone/>
                  <wp:docPr id="19" name="Connecteur droit 19"/>
                  <wp:cNvGraphicFramePr/>
                  <a:graphic xmlns:a="http://schemas.openxmlformats.org/drawingml/2006/main">
                    <a:graphicData uri="http://schemas.microsoft.com/office/word/2010/wordprocessingShape">
                      <wps:wsp>
                        <wps:cNvCnPr/>
                        <wps:spPr>
                          <a:xfrm>
                            <a:off x="0" y="0"/>
                            <a:ext cx="53149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72E5E5" id="Connecteur droit 1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6.75pt,-1.75pt" to="485.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" strokecolor="#5b9bd5 [3204]" strokeweight="1.5pt">
                  <v:stroke joinstyle="miter"/>
                </v:line>
              </w:pict>
            </mc:Fallback>
          </mc:AlternateContent>
        </w:r>
        <w:r w:rsidRPr="00C15E3D">
          <w:rPr>
            <w:i/>
            <w:noProof/>
            <w:sz w:val="24"/>
            <w:lang w:val="en-SG" w:eastAsia="en-SG"/>
          </w:rPr>
          <mc:AlternateContent>
            <mc:Choice Requires="wps">
              <w:drawing>
                <wp:anchor distT="0" distB="0" distL="114300" distR="114300" simplePos="0" relativeHeight="251664384" behindDoc="0" locked="0" layoutInCell="0" allowOverlap="1" wp14:anchorId="6DEE53AB" wp14:editId="6B0CB856">
                  <wp:simplePos x="0" y="0"/>
                  <wp:positionH relativeFrom="rightMargin">
                    <wp:posOffset>2540</wp:posOffset>
                  </wp:positionH>
                  <wp:positionV relativeFrom="bottomMargin">
                    <wp:posOffset>43815</wp:posOffset>
                  </wp:positionV>
                  <wp:extent cx="368300" cy="226695"/>
                  <wp:effectExtent l="0" t="0" r="12700" b="20955"/>
                  <wp:wrapNone/>
                  <wp:docPr id="18" name="Carré corné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26695"/>
                          </a:xfrm>
                          <a:prstGeom prst="foldedCorner">
                            <a:avLst>
                              <a:gd name="adj" fmla="val 34560"/>
                            </a:avLst>
                          </a:prstGeom>
                          <a:solidFill>
                            <a:srgbClr val="FFFFFF"/>
                          </a:solidFill>
                          <a:ln w="3175">
                            <a:solidFill>
                              <a:srgbClr val="808080"/>
                            </a:solidFill>
                            <a:round/>
                            <a:headEnd/>
                            <a:tailEnd/>
                          </a:ln>
                        </wps:spPr>
                        <wps:txbx>
                          <w:txbxContent>
                            <w:p w:rsidR="00C15E3D" w:rsidRPr="00C15E3D" w:rsidRDefault="00C15E3D">
                              <w:pPr>
                                <w:jc w:val="center"/>
                                <w:rPr>
                                  <w:b/>
                                  <w:i/>
                                  <w:sz w:val="24"/>
                                  <w:szCs w:val="28"/>
                                </w:rPr>
                              </w:pPr>
                              <w:r w:rsidRPr="00C15E3D">
                                <w:rPr>
                                  <w:b/>
                                  <w:i/>
                                  <w:sz w:val="24"/>
                                  <w:szCs w:val="28"/>
                                </w:rPr>
                                <w:fldChar w:fldCharType="begin"/>
                              </w:r>
                              <w:r w:rsidRPr="00C15E3D">
                                <w:rPr>
                                  <w:b/>
                                  <w:i/>
                                  <w:sz w:val="24"/>
                                  <w:szCs w:val="28"/>
                                </w:rPr>
                                <w:instrText>PAGE    \* MERGEFORMAT</w:instrText>
                              </w:r>
                              <w:r w:rsidRPr="00C15E3D">
                                <w:rPr>
                                  <w:b/>
                                  <w:i/>
                                  <w:sz w:val="24"/>
                                  <w:szCs w:val="28"/>
                                </w:rPr>
                                <w:fldChar w:fldCharType="separate"/>
                              </w:r>
                              <w:r w:rsidR="009E2668">
                                <w:rPr>
                                  <w:b/>
                                  <w:i/>
                                  <w:noProof/>
                                  <w:sz w:val="24"/>
                                  <w:szCs w:val="28"/>
                                </w:rPr>
                                <w:t>4</w:t>
                              </w:r>
                              <w:r w:rsidRPr="00C15E3D">
                                <w:rPr>
                                  <w:b/>
                                  <w:i/>
                                  <w:sz w:val="24"/>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EE53A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8" o:spid="_x0000_s1026" type="#_x0000_t65" style="position:absolute;left:0;text-align:left;margin-left:.2pt;margin-top:3.45pt;width:29pt;height:17.8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" o:allowincell="f" adj="14135" strokecolor="gray" strokeweight=".25pt">
                  <v:textbox inset="0,0,0,0">
                    <w:txbxContent>
                      <w:p w:rsidR="00C15E3D" w:rsidRPr="00C15E3D" w:rsidRDefault="00C15E3D">
                        <w:pPr>
                          <w:jc w:val="center"/>
                          <w:rPr>
                            <w:b/>
                            <w:i/>
                            <w:sz w:val="24"/>
                            <w:szCs w:val="28"/>
                          </w:rPr>
                        </w:pPr>
                        <w:r w:rsidRPr="00C15E3D">
                          <w:rPr>
                            <w:b/>
                            <w:i/>
                            <w:sz w:val="24"/>
                            <w:szCs w:val="28"/>
                          </w:rPr>
                          <w:fldChar w:fldCharType="begin"/>
                        </w:r>
                        <w:r w:rsidRPr="00C15E3D">
                          <w:rPr>
                            <w:b/>
                            <w:i/>
                            <w:sz w:val="24"/>
                            <w:szCs w:val="28"/>
                          </w:rPr>
                          <w:instrText>PAGE    \* MERGEFORMAT</w:instrText>
                        </w:r>
                        <w:r w:rsidRPr="00C15E3D">
                          <w:rPr>
                            <w:b/>
                            <w:i/>
                            <w:sz w:val="24"/>
                            <w:szCs w:val="28"/>
                          </w:rPr>
                          <w:fldChar w:fldCharType="separate"/>
                        </w:r>
                        <w:r w:rsidR="009E2668">
                          <w:rPr>
                            <w:b/>
                            <w:i/>
                            <w:noProof/>
                            <w:sz w:val="24"/>
                            <w:szCs w:val="28"/>
                          </w:rPr>
                          <w:t>4</w:t>
                        </w:r>
                        <w:r w:rsidRPr="00C15E3D">
                          <w:rPr>
                            <w:b/>
                            <w:i/>
                            <w:sz w:val="24"/>
                            <w:szCs w:val="28"/>
                          </w:rPr>
                          <w:fldChar w:fldCharType="end"/>
                        </w:r>
                      </w:p>
                    </w:txbxContent>
                  </v:textbox>
                  <w10:wrap anchorx="margin" anchory="margin"/>
                </v:shape>
              </w:pict>
            </mc:Fallback>
          </mc:AlternateContent>
        </w:r>
        <w:r w:rsidRPr="00C15E3D">
          <w:rPr>
            <w:i/>
            <w:sz w:val="24"/>
          </w:rPr>
          <w:t xml:space="preserve">A2P-DIRO </w:t>
        </w:r>
        <w:r w:rsidR="008E268B">
          <w:rPr>
            <w:i/>
            <w:sz w:val="24"/>
          </w:rPr>
          <w:t>_</w:t>
        </w:r>
        <w:r w:rsidR="008E268B" w:rsidRPr="008E268B">
          <w:rPr>
            <w:i/>
            <w:sz w:val="24"/>
          </w:rPr>
          <w:t xml:space="preserve"> </w:t>
        </w:r>
        <w:r w:rsidR="008E268B">
          <w:rPr>
            <w:i/>
            <w:sz w:val="24"/>
          </w:rPr>
          <w:t>A</w:t>
        </w:r>
        <w:r w:rsidR="008E268B" w:rsidRPr="00C15E3D">
          <w:rPr>
            <w:i/>
            <w:sz w:val="24"/>
          </w:rPr>
          <w:t xml:space="preserve">telier </w:t>
        </w:r>
        <w:proofErr w:type="spellStart"/>
        <w:r w:rsidR="008E268B" w:rsidRPr="00C15E3D">
          <w:rPr>
            <w:i/>
            <w:sz w:val="24"/>
          </w:rPr>
          <w:t>CoP</w:t>
        </w:r>
        <w:proofErr w:type="spellEnd"/>
        <w:r w:rsidR="008E268B" w:rsidRPr="00C15E3D">
          <w:rPr>
            <w:i/>
            <w:sz w:val="24"/>
          </w:rPr>
          <w:t xml:space="preserve"> </w:t>
        </w:r>
        <w:r w:rsidR="008E268B">
          <w:rPr>
            <w:i/>
            <w:sz w:val="24"/>
          </w:rPr>
          <w:t xml:space="preserve"> du </w:t>
        </w:r>
        <w:r w:rsidR="008E268B" w:rsidRPr="00C15E3D">
          <w:rPr>
            <w:i/>
            <w:sz w:val="24"/>
          </w:rPr>
          <w:t xml:space="preserve">7 au 9 mai 2018 </w:t>
        </w:r>
        <w:r w:rsidR="008E268B">
          <w:rPr>
            <w:i/>
            <w:sz w:val="24"/>
          </w:rPr>
          <w:t xml:space="preserve">_ </w:t>
        </w:r>
        <w:r w:rsidRPr="00C15E3D">
          <w:rPr>
            <w:i/>
            <w:sz w:val="24"/>
          </w:rPr>
          <w:t xml:space="preserve"> </w:t>
        </w:r>
        <w:proofErr w:type="spellStart"/>
        <w:r w:rsidRPr="00C15E3D">
          <w:rPr>
            <w:i/>
            <w:sz w:val="24"/>
          </w:rPr>
          <w:t>Evalution</w:t>
        </w:r>
        <w:proofErr w:type="spellEnd"/>
        <w:r w:rsidRPr="00C15E3D">
          <w:rPr>
            <w:i/>
            <w:sz w:val="24"/>
          </w:rPr>
          <w:t xml:space="preserve"> </w:t>
        </w:r>
        <w:r w:rsidR="008E268B">
          <w:rPr>
            <w:i/>
            <w:sz w:val="24"/>
          </w:rPr>
          <w:t xml:space="preserve"> </w:t>
        </w:r>
        <w:r w:rsidRPr="00C15E3D">
          <w:rPr>
            <w:i/>
            <w:sz w:val="24"/>
          </w:rPr>
          <w:t xml:space="preserve">finale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68B" w:rsidRDefault="008E26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5D6" w:rsidRDefault="008675D6" w:rsidP="00F20B88">
      <w:pPr>
        <w:spacing w:after="0" w:line="240" w:lineRule="auto"/>
      </w:pPr>
      <w:r>
        <w:separator/>
      </w:r>
    </w:p>
  </w:footnote>
  <w:footnote w:type="continuationSeparator" w:id="0">
    <w:p w:rsidR="008675D6" w:rsidRDefault="008675D6" w:rsidP="00F20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B88" w:rsidRDefault="00F20B88" w:rsidP="00F20B88">
    <w:pPr>
      <w:jc w:val="center"/>
    </w:pPr>
    <w:r w:rsidRPr="00866653">
      <w:rPr>
        <w:noProof/>
        <w:lang w:val="en-SG" w:eastAsia="en-SG"/>
      </w:rPr>
      <w:drawing>
        <wp:anchor distT="0" distB="0" distL="114300" distR="114300" simplePos="0" relativeHeight="251661312" behindDoc="0" locked="0" layoutInCell="1" allowOverlap="1" wp14:anchorId="7B662A0F" wp14:editId="19688A59">
          <wp:simplePos x="0" y="0"/>
          <wp:positionH relativeFrom="column">
            <wp:posOffset>4973320</wp:posOffset>
          </wp:positionH>
          <wp:positionV relativeFrom="paragraph">
            <wp:posOffset>-7620</wp:posOffset>
          </wp:positionV>
          <wp:extent cx="1114425" cy="59055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590550"/>
                  </a:xfrm>
                  <a:prstGeom prst="rect">
                    <a:avLst/>
                  </a:prstGeom>
                  <a:noFill/>
                  <a:ln>
                    <a:noFill/>
                  </a:ln>
                </pic:spPr>
              </pic:pic>
            </a:graphicData>
          </a:graphic>
        </wp:anchor>
      </w:drawing>
    </w:r>
    <w:r w:rsidRPr="00866653">
      <w:rPr>
        <w:noProof/>
        <w:lang w:val="en-SG" w:eastAsia="en-SG"/>
      </w:rPr>
      <w:drawing>
        <wp:anchor distT="0" distB="0" distL="114300" distR="114300" simplePos="0" relativeHeight="251660288" behindDoc="0" locked="0" layoutInCell="1" allowOverlap="1" wp14:anchorId="5A902669" wp14:editId="671E7F2E">
          <wp:simplePos x="0" y="0"/>
          <wp:positionH relativeFrom="column">
            <wp:posOffset>-635</wp:posOffset>
          </wp:positionH>
          <wp:positionV relativeFrom="paragraph">
            <wp:posOffset>-170815</wp:posOffset>
          </wp:positionV>
          <wp:extent cx="714375" cy="762000"/>
          <wp:effectExtent l="0" t="0" r="9525" b="0"/>
          <wp:wrapNone/>
          <wp:docPr id="14" name="Image 14" descr="http://www.secours-catholique.org/logo2013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http://www.secours-catholique.org/logo2013_emai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anchor>
      </w:drawing>
    </w:r>
    <w:r w:rsidRPr="00866653">
      <w:rPr>
        <w:noProof/>
        <w:lang w:val="en-SG" w:eastAsia="en-SG"/>
      </w:rPr>
      <w:drawing>
        <wp:anchor distT="0" distB="0" distL="114300" distR="114300" simplePos="0" relativeHeight="251662336" behindDoc="0" locked="0" layoutInCell="1" allowOverlap="1" wp14:anchorId="1801FD47" wp14:editId="1F5E400C">
          <wp:simplePos x="0" y="0"/>
          <wp:positionH relativeFrom="column">
            <wp:posOffset>2329180</wp:posOffset>
          </wp:positionH>
          <wp:positionV relativeFrom="paragraph">
            <wp:posOffset>101600</wp:posOffset>
          </wp:positionV>
          <wp:extent cx="1003935" cy="470535"/>
          <wp:effectExtent l="0" t="0" r="5715" b="5715"/>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3935" cy="470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0B88" w:rsidRDefault="00F20B88" w:rsidP="00F20B88">
    <w:pPr>
      <w:jc w:val="center"/>
    </w:pPr>
  </w:p>
  <w:p w:rsidR="00F20B88" w:rsidRDefault="00F20B88" w:rsidP="00F20B88">
    <w:pPr>
      <w:pStyle w:val="En-tte"/>
    </w:pPr>
    <w:r>
      <w:rPr>
        <w:noProof/>
        <w:lang w:val="en-SG" w:eastAsia="en-SG"/>
      </w:rPr>
      <mc:AlternateContent>
        <mc:Choice Requires="wps">
          <w:drawing>
            <wp:anchor distT="0" distB="0" distL="114300" distR="114300" simplePos="0" relativeHeight="251659264" behindDoc="0" locked="0" layoutInCell="1" allowOverlap="1" wp14:anchorId="7DCBC91F" wp14:editId="0DEFB662">
              <wp:simplePos x="0" y="0"/>
              <wp:positionH relativeFrom="margin">
                <wp:posOffset>-85725</wp:posOffset>
              </wp:positionH>
              <wp:positionV relativeFrom="paragraph">
                <wp:posOffset>158115</wp:posOffset>
              </wp:positionV>
              <wp:extent cx="6562725" cy="419100"/>
              <wp:effectExtent l="0" t="0" r="9525"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62725" cy="4191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20B88" w:rsidRPr="002D0CCF" w:rsidRDefault="00F20B88" w:rsidP="00F20B88">
                          <w:pPr>
                            <w:spacing w:after="0" w:line="240" w:lineRule="auto"/>
                            <w:ind w:left="142"/>
                            <w:jc w:val="center"/>
                            <w:rPr>
                              <w:rFonts w:ascii="Century Schoolbook" w:hAnsi="Century Schoolbook" w:cs="Microsoft Sans Serif"/>
                              <w:b/>
                              <w:sz w:val="28"/>
                              <w:szCs w:val="28"/>
                            </w:rPr>
                          </w:pPr>
                          <w:r w:rsidRPr="002D0CCF">
                            <w:rPr>
                              <w:rFonts w:ascii="Century Schoolbook" w:hAnsi="Century Schoolbook" w:cs="Microsoft Sans Serif"/>
                              <w:b/>
                              <w:sz w:val="28"/>
                              <w:szCs w:val="28"/>
                            </w:rPr>
                            <w:t>PROGRAMME A2P-DIRO</w:t>
                          </w:r>
                        </w:p>
                        <w:p w:rsidR="00F20B88" w:rsidRPr="005B716B" w:rsidRDefault="00F20B88" w:rsidP="00F20B88">
                          <w:pPr>
                            <w:ind w:left="142" w:right="1320"/>
                            <w:jc w:val="center"/>
                            <w:rPr>
                              <w:rFonts w:ascii="Arial Narrow" w:hAnsi="Arial Narrow" w:cs="Microsoft Sans Serif"/>
                              <w:b/>
                              <w:sz w:val="24"/>
                              <w:szCs w:val="24"/>
                            </w:rPr>
                          </w:pPr>
                          <w:r w:rsidRPr="005B716B">
                            <w:rPr>
                              <w:rFonts w:ascii="Arial Narrow" w:hAnsi="Arial Narrow" w:cs="Microsoft Sans Serif"/>
                              <w:b/>
                            </w:rPr>
                            <w:t>«Dynamiser les sociétés civiles d’Afrique francophone via le développement des associations</w:t>
                          </w:r>
                          <w:r>
                            <w:rPr>
                              <w:rFonts w:ascii="Arial Narrow" w:hAnsi="Arial Narrow" w:cs="Microsoft Sans Serif"/>
                              <w:b/>
                            </w:rPr>
                            <w:t xml:space="preserve"> </w:t>
                          </w:r>
                          <w:r w:rsidRPr="005B716B">
                            <w:rPr>
                              <w:rFonts w:ascii="Arial Narrow" w:hAnsi="Arial Narrow" w:cs="Microsoft Sans Serif"/>
                              <w:b/>
                            </w:rPr>
                            <w:t>Caritas»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BC91F" id="_x0000_t202" coordsize="21600,21600" o:spt="202" path="m,l,21600r21600,l21600,xe">
              <v:stroke joinstyle="miter"/>
              <v:path gradientshapeok="t" o:connecttype="rect"/>
            </v:shapetype>
            <v:shape id="Zone de texte 6" o:spid="_x0000_s1027" type="#_x0000_t202" style="position:absolute;margin-left:-6.75pt;margin-top:12.45pt;width:516.75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" stroked="f" strokeweight=".5pt">
              <v:path arrowok="t"/>
              <v:textbox inset="0,0,0,0">
                <w:txbxContent>
                  <w:p w:rsidR="00F20B88" w:rsidRPr="002D0CCF" w:rsidRDefault="00F20B88" w:rsidP="00F20B88">
                    <w:pPr>
                      <w:spacing w:after="0" w:line="240" w:lineRule="auto"/>
                      <w:ind w:left="142"/>
                      <w:jc w:val="center"/>
                      <w:rPr>
                        <w:rFonts w:ascii="Century Schoolbook" w:hAnsi="Century Schoolbook" w:cs="Microsoft Sans Serif"/>
                        <w:b/>
                        <w:sz w:val="28"/>
                        <w:szCs w:val="28"/>
                      </w:rPr>
                    </w:pPr>
                    <w:r w:rsidRPr="002D0CCF">
                      <w:rPr>
                        <w:rFonts w:ascii="Century Schoolbook" w:hAnsi="Century Schoolbook" w:cs="Microsoft Sans Serif"/>
                        <w:b/>
                        <w:sz w:val="28"/>
                        <w:szCs w:val="28"/>
                      </w:rPr>
                      <w:t>PROGRAMME A2P-DIRO</w:t>
                    </w:r>
                  </w:p>
                  <w:p w:rsidR="00F20B88" w:rsidRPr="005B716B" w:rsidRDefault="00F20B88" w:rsidP="00F20B88">
                    <w:pPr>
                      <w:ind w:left="142" w:right="1320"/>
                      <w:jc w:val="center"/>
                      <w:rPr>
                        <w:rFonts w:ascii="Arial Narrow" w:hAnsi="Arial Narrow" w:cs="Microsoft Sans Serif"/>
                        <w:b/>
                        <w:sz w:val="24"/>
                        <w:szCs w:val="24"/>
                      </w:rPr>
                    </w:pPr>
                    <w:r w:rsidRPr="005B716B">
                      <w:rPr>
                        <w:rFonts w:ascii="Arial Narrow" w:hAnsi="Arial Narrow" w:cs="Microsoft Sans Serif"/>
                        <w:b/>
                      </w:rPr>
                      <w:t>«Dynamiser les sociétés civiles d’Afrique francophone via le développement des associations</w:t>
                    </w:r>
                    <w:r>
                      <w:rPr>
                        <w:rFonts w:ascii="Arial Narrow" w:hAnsi="Arial Narrow" w:cs="Microsoft Sans Serif"/>
                        <w:b/>
                      </w:rPr>
                      <w:t xml:space="preserve"> </w:t>
                    </w:r>
                    <w:r w:rsidRPr="005B716B">
                      <w:rPr>
                        <w:rFonts w:ascii="Arial Narrow" w:hAnsi="Arial Narrow" w:cs="Microsoft Sans Serif"/>
                        <w:b/>
                      </w:rPr>
                      <w:t>Caritas»</w:t>
                    </w:r>
                  </w:p>
                </w:txbxContent>
              </v:textbox>
              <w10:wrap anchorx="margin"/>
            </v:shape>
          </w:pict>
        </mc:Fallback>
      </mc:AlternateContent>
    </w:r>
    <w:r w:rsidR="008675D6">
      <w:pict>
        <v:rect id="_x0000_i1025" style="width:495pt;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63787"/>
    <w:multiLevelType w:val="hybridMultilevel"/>
    <w:tmpl w:val="09CE823E"/>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nsid w:val="0C2E7A8C"/>
    <w:multiLevelType w:val="hybridMultilevel"/>
    <w:tmpl w:val="32C407A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nsid w:val="0F4861FF"/>
    <w:multiLevelType w:val="multilevel"/>
    <w:tmpl w:val="6C1CCA6E"/>
    <w:lvl w:ilvl="0">
      <w:start w:val="1"/>
      <w:numFmt w:val="decimal"/>
      <w:lvlText w:val="%1."/>
      <w:lvlJc w:val="left"/>
      <w:pPr>
        <w:ind w:left="375" w:hanging="375"/>
      </w:pPr>
      <w:rPr>
        <w:rFonts w:hint="default"/>
      </w:rPr>
    </w:lvl>
    <w:lvl w:ilvl="1">
      <w:start w:val="1"/>
      <w:numFmt w:val="decimal"/>
      <w:lvlText w:val="%1.%2-"/>
      <w:lvlJc w:val="left"/>
      <w:pPr>
        <w:ind w:left="1950" w:hanging="7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770" w:hanging="108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590" w:hanging="144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410" w:hanging="1800"/>
      </w:pPr>
      <w:rPr>
        <w:rFonts w:hint="default"/>
      </w:rPr>
    </w:lvl>
    <w:lvl w:ilvl="8">
      <w:start w:val="1"/>
      <w:numFmt w:val="decimal"/>
      <w:lvlText w:val="%1.%2-%3.%4.%5.%6.%7.%8.%9."/>
      <w:lvlJc w:val="left"/>
      <w:pPr>
        <w:ind w:left="11640" w:hanging="1800"/>
      </w:pPr>
      <w:rPr>
        <w:rFonts w:hint="default"/>
      </w:rPr>
    </w:lvl>
  </w:abstractNum>
  <w:abstractNum w:abstractNumId="3">
    <w:nsid w:val="10EE28E7"/>
    <w:multiLevelType w:val="hybridMultilevel"/>
    <w:tmpl w:val="B0566792"/>
    <w:lvl w:ilvl="0" w:tplc="4809000F">
      <w:start w:val="1"/>
      <w:numFmt w:val="decimal"/>
      <w:lvlText w:val="%1."/>
      <w:lvlJc w:val="left"/>
      <w:pPr>
        <w:ind w:left="1230" w:hanging="360"/>
      </w:pPr>
    </w:lvl>
    <w:lvl w:ilvl="1" w:tplc="48090019" w:tentative="1">
      <w:start w:val="1"/>
      <w:numFmt w:val="lowerLetter"/>
      <w:lvlText w:val="%2."/>
      <w:lvlJc w:val="left"/>
      <w:pPr>
        <w:ind w:left="1950" w:hanging="360"/>
      </w:pPr>
    </w:lvl>
    <w:lvl w:ilvl="2" w:tplc="4809001B" w:tentative="1">
      <w:start w:val="1"/>
      <w:numFmt w:val="lowerRoman"/>
      <w:lvlText w:val="%3."/>
      <w:lvlJc w:val="right"/>
      <w:pPr>
        <w:ind w:left="2670" w:hanging="180"/>
      </w:pPr>
    </w:lvl>
    <w:lvl w:ilvl="3" w:tplc="4809000F" w:tentative="1">
      <w:start w:val="1"/>
      <w:numFmt w:val="decimal"/>
      <w:lvlText w:val="%4."/>
      <w:lvlJc w:val="left"/>
      <w:pPr>
        <w:ind w:left="3390" w:hanging="360"/>
      </w:pPr>
    </w:lvl>
    <w:lvl w:ilvl="4" w:tplc="48090019" w:tentative="1">
      <w:start w:val="1"/>
      <w:numFmt w:val="lowerLetter"/>
      <w:lvlText w:val="%5."/>
      <w:lvlJc w:val="left"/>
      <w:pPr>
        <w:ind w:left="4110" w:hanging="360"/>
      </w:pPr>
    </w:lvl>
    <w:lvl w:ilvl="5" w:tplc="4809001B" w:tentative="1">
      <w:start w:val="1"/>
      <w:numFmt w:val="lowerRoman"/>
      <w:lvlText w:val="%6."/>
      <w:lvlJc w:val="right"/>
      <w:pPr>
        <w:ind w:left="4830" w:hanging="180"/>
      </w:pPr>
    </w:lvl>
    <w:lvl w:ilvl="6" w:tplc="4809000F" w:tentative="1">
      <w:start w:val="1"/>
      <w:numFmt w:val="decimal"/>
      <w:lvlText w:val="%7."/>
      <w:lvlJc w:val="left"/>
      <w:pPr>
        <w:ind w:left="5550" w:hanging="360"/>
      </w:pPr>
    </w:lvl>
    <w:lvl w:ilvl="7" w:tplc="48090019" w:tentative="1">
      <w:start w:val="1"/>
      <w:numFmt w:val="lowerLetter"/>
      <w:lvlText w:val="%8."/>
      <w:lvlJc w:val="left"/>
      <w:pPr>
        <w:ind w:left="6270" w:hanging="360"/>
      </w:pPr>
    </w:lvl>
    <w:lvl w:ilvl="8" w:tplc="4809001B" w:tentative="1">
      <w:start w:val="1"/>
      <w:numFmt w:val="lowerRoman"/>
      <w:lvlText w:val="%9."/>
      <w:lvlJc w:val="right"/>
      <w:pPr>
        <w:ind w:left="6990" w:hanging="180"/>
      </w:pPr>
    </w:lvl>
  </w:abstractNum>
  <w:abstractNum w:abstractNumId="4">
    <w:nsid w:val="11BE56BE"/>
    <w:multiLevelType w:val="hybridMultilevel"/>
    <w:tmpl w:val="8304B690"/>
    <w:lvl w:ilvl="0" w:tplc="C34A677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3C0840BF"/>
    <w:multiLevelType w:val="hybridMultilevel"/>
    <w:tmpl w:val="4B845C26"/>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290B7C"/>
    <w:multiLevelType w:val="singleLevel"/>
    <w:tmpl w:val="0409000F"/>
    <w:lvl w:ilvl="0">
      <w:start w:val="1"/>
      <w:numFmt w:val="decimal"/>
      <w:lvlText w:val="%1."/>
      <w:lvlJc w:val="left"/>
      <w:pPr>
        <w:tabs>
          <w:tab w:val="num" w:pos="360"/>
        </w:tabs>
        <w:ind w:left="360" w:hanging="360"/>
      </w:pPr>
    </w:lvl>
  </w:abstractNum>
  <w:abstractNum w:abstractNumId="7">
    <w:nsid w:val="4799695C"/>
    <w:multiLevelType w:val="hybridMultilevel"/>
    <w:tmpl w:val="77C2D8A6"/>
    <w:lvl w:ilvl="0" w:tplc="6D0247F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6D6522E"/>
    <w:multiLevelType w:val="hybridMultilevel"/>
    <w:tmpl w:val="46988A6C"/>
    <w:lvl w:ilvl="0" w:tplc="E1F41044">
      <w:start w:val="1"/>
      <w:numFmt w:val="upperLetter"/>
      <w:lvlText w:val="%1-"/>
      <w:lvlJc w:val="left"/>
      <w:pPr>
        <w:ind w:left="630" w:hanging="360"/>
      </w:pPr>
      <w:rPr>
        <w:rFonts w:hint="default"/>
      </w:rPr>
    </w:lvl>
    <w:lvl w:ilvl="1" w:tplc="48090019" w:tentative="1">
      <w:start w:val="1"/>
      <w:numFmt w:val="lowerLetter"/>
      <w:lvlText w:val="%2."/>
      <w:lvlJc w:val="left"/>
      <w:pPr>
        <w:ind w:left="1350" w:hanging="360"/>
      </w:pPr>
    </w:lvl>
    <w:lvl w:ilvl="2" w:tplc="4809001B" w:tentative="1">
      <w:start w:val="1"/>
      <w:numFmt w:val="lowerRoman"/>
      <w:lvlText w:val="%3."/>
      <w:lvlJc w:val="right"/>
      <w:pPr>
        <w:ind w:left="2070" w:hanging="180"/>
      </w:pPr>
    </w:lvl>
    <w:lvl w:ilvl="3" w:tplc="4809000F" w:tentative="1">
      <w:start w:val="1"/>
      <w:numFmt w:val="decimal"/>
      <w:lvlText w:val="%4."/>
      <w:lvlJc w:val="left"/>
      <w:pPr>
        <w:ind w:left="2790" w:hanging="360"/>
      </w:pPr>
    </w:lvl>
    <w:lvl w:ilvl="4" w:tplc="48090019" w:tentative="1">
      <w:start w:val="1"/>
      <w:numFmt w:val="lowerLetter"/>
      <w:lvlText w:val="%5."/>
      <w:lvlJc w:val="left"/>
      <w:pPr>
        <w:ind w:left="3510" w:hanging="360"/>
      </w:pPr>
    </w:lvl>
    <w:lvl w:ilvl="5" w:tplc="4809001B" w:tentative="1">
      <w:start w:val="1"/>
      <w:numFmt w:val="lowerRoman"/>
      <w:lvlText w:val="%6."/>
      <w:lvlJc w:val="right"/>
      <w:pPr>
        <w:ind w:left="4230" w:hanging="180"/>
      </w:pPr>
    </w:lvl>
    <w:lvl w:ilvl="6" w:tplc="4809000F" w:tentative="1">
      <w:start w:val="1"/>
      <w:numFmt w:val="decimal"/>
      <w:lvlText w:val="%7."/>
      <w:lvlJc w:val="left"/>
      <w:pPr>
        <w:ind w:left="4950" w:hanging="360"/>
      </w:pPr>
    </w:lvl>
    <w:lvl w:ilvl="7" w:tplc="48090019" w:tentative="1">
      <w:start w:val="1"/>
      <w:numFmt w:val="lowerLetter"/>
      <w:lvlText w:val="%8."/>
      <w:lvlJc w:val="left"/>
      <w:pPr>
        <w:ind w:left="5670" w:hanging="360"/>
      </w:pPr>
    </w:lvl>
    <w:lvl w:ilvl="8" w:tplc="4809001B" w:tentative="1">
      <w:start w:val="1"/>
      <w:numFmt w:val="lowerRoman"/>
      <w:lvlText w:val="%9."/>
      <w:lvlJc w:val="right"/>
      <w:pPr>
        <w:ind w:left="6390" w:hanging="180"/>
      </w:pPr>
    </w:lvl>
  </w:abstractNum>
  <w:abstractNum w:abstractNumId="9">
    <w:nsid w:val="7C2C0450"/>
    <w:multiLevelType w:val="hybridMultilevel"/>
    <w:tmpl w:val="A48C0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1"/>
  </w:num>
  <w:num w:numId="6">
    <w:abstractNumId w:val="3"/>
  </w:num>
  <w:num w:numId="7">
    <w:abstractNumId w:val="2"/>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16"/>
    <w:rsid w:val="00090543"/>
    <w:rsid w:val="00097DEC"/>
    <w:rsid w:val="000E6BD5"/>
    <w:rsid w:val="001117FB"/>
    <w:rsid w:val="001C501C"/>
    <w:rsid w:val="001C7C9B"/>
    <w:rsid w:val="00212370"/>
    <w:rsid w:val="00255B30"/>
    <w:rsid w:val="002D615F"/>
    <w:rsid w:val="002E3C54"/>
    <w:rsid w:val="00324F49"/>
    <w:rsid w:val="003B53E2"/>
    <w:rsid w:val="00410B7B"/>
    <w:rsid w:val="004112FE"/>
    <w:rsid w:val="00431BD6"/>
    <w:rsid w:val="00487A29"/>
    <w:rsid w:val="004E2382"/>
    <w:rsid w:val="00503B6D"/>
    <w:rsid w:val="0058116D"/>
    <w:rsid w:val="005943FA"/>
    <w:rsid w:val="005B716B"/>
    <w:rsid w:val="00670BD6"/>
    <w:rsid w:val="006A408F"/>
    <w:rsid w:val="006A6016"/>
    <w:rsid w:val="00752C2E"/>
    <w:rsid w:val="0077106D"/>
    <w:rsid w:val="007B3AA9"/>
    <w:rsid w:val="007B7F33"/>
    <w:rsid w:val="00844DAF"/>
    <w:rsid w:val="00853E8C"/>
    <w:rsid w:val="00866653"/>
    <w:rsid w:val="008675D6"/>
    <w:rsid w:val="00896A86"/>
    <w:rsid w:val="00897A9D"/>
    <w:rsid w:val="008E268B"/>
    <w:rsid w:val="008F58A9"/>
    <w:rsid w:val="0096658F"/>
    <w:rsid w:val="009E2668"/>
    <w:rsid w:val="009F59F8"/>
    <w:rsid w:val="00A66307"/>
    <w:rsid w:val="00AA4BBD"/>
    <w:rsid w:val="00B64C1B"/>
    <w:rsid w:val="00B700CE"/>
    <w:rsid w:val="00C040C9"/>
    <w:rsid w:val="00C05029"/>
    <w:rsid w:val="00C15E3D"/>
    <w:rsid w:val="00CF4747"/>
    <w:rsid w:val="00CF4908"/>
    <w:rsid w:val="00D34112"/>
    <w:rsid w:val="00DB4FCD"/>
    <w:rsid w:val="00DB55CC"/>
    <w:rsid w:val="00DF2B1A"/>
    <w:rsid w:val="00E21A5B"/>
    <w:rsid w:val="00E473AD"/>
    <w:rsid w:val="00E54E3B"/>
    <w:rsid w:val="00E80116"/>
    <w:rsid w:val="00EC31BA"/>
    <w:rsid w:val="00F20B88"/>
    <w:rsid w:val="00F567B7"/>
    <w:rsid w:val="00FF334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51BA83-1721-4F72-9352-E0EA2DFD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116"/>
    <w:rPr>
      <w:lang w:val="fr-FR"/>
    </w:rPr>
  </w:style>
  <w:style w:type="paragraph" w:styleId="Titre2">
    <w:name w:val="heading 2"/>
    <w:basedOn w:val="Normal"/>
    <w:next w:val="Normal"/>
    <w:link w:val="Titre2Car"/>
    <w:qFormat/>
    <w:rsid w:val="00866653"/>
    <w:pPr>
      <w:keepNext/>
      <w:spacing w:after="0" w:line="240" w:lineRule="auto"/>
      <w:outlineLvl w:val="1"/>
    </w:pPr>
    <w:rPr>
      <w:rFonts w:ascii="Times New Roman" w:eastAsia="Times New Roman" w:hAnsi="Times New Roman" w:cs="Times New Roman"/>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801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050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5029"/>
    <w:rPr>
      <w:rFonts w:ascii="Segoe UI" w:hAnsi="Segoe UI" w:cs="Segoe UI"/>
      <w:sz w:val="18"/>
      <w:szCs w:val="18"/>
      <w:lang w:val="fr-FR"/>
    </w:rPr>
  </w:style>
  <w:style w:type="paragraph" w:styleId="Paragraphedeliste">
    <w:name w:val="List Paragraph"/>
    <w:basedOn w:val="Normal"/>
    <w:uiPriority w:val="34"/>
    <w:qFormat/>
    <w:rsid w:val="00866653"/>
    <w:pPr>
      <w:ind w:left="720"/>
      <w:contextualSpacing/>
    </w:pPr>
  </w:style>
  <w:style w:type="character" w:customStyle="1" w:styleId="Titre2Car">
    <w:name w:val="Titre 2 Car"/>
    <w:basedOn w:val="Policepardfaut"/>
    <w:link w:val="Titre2"/>
    <w:rsid w:val="00866653"/>
    <w:rPr>
      <w:rFonts w:ascii="Times New Roman" w:eastAsia="Times New Roman" w:hAnsi="Times New Roman" w:cs="Times New Roman"/>
      <w:b/>
      <w:sz w:val="24"/>
      <w:szCs w:val="20"/>
      <w:lang w:val="fr-FR"/>
    </w:rPr>
  </w:style>
  <w:style w:type="table" w:customStyle="1" w:styleId="TableauGrille4-Accentuation51">
    <w:name w:val="Tableau Grille 4 - Accentuation 51"/>
    <w:basedOn w:val="TableauNormal"/>
    <w:uiPriority w:val="49"/>
    <w:rsid w:val="00255B30"/>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eauGrille5Fonc-Accentuation21">
    <w:name w:val="Tableau Grille 5 Foncé - Accentuation 21"/>
    <w:basedOn w:val="TableauNormal"/>
    <w:uiPriority w:val="50"/>
    <w:rsid w:val="00255B3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eauGrille5Fonc-Accentuation61">
    <w:name w:val="Tableau Grille 5 Foncé - Accentuation 61"/>
    <w:basedOn w:val="TableauNormal"/>
    <w:uiPriority w:val="50"/>
    <w:rsid w:val="00CF490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En-tte">
    <w:name w:val="header"/>
    <w:basedOn w:val="Normal"/>
    <w:link w:val="En-tteCar"/>
    <w:uiPriority w:val="99"/>
    <w:unhideWhenUsed/>
    <w:rsid w:val="00F20B88"/>
    <w:pPr>
      <w:tabs>
        <w:tab w:val="center" w:pos="4513"/>
        <w:tab w:val="right" w:pos="9026"/>
      </w:tabs>
      <w:spacing w:after="0" w:line="240" w:lineRule="auto"/>
    </w:pPr>
  </w:style>
  <w:style w:type="character" w:customStyle="1" w:styleId="En-tteCar">
    <w:name w:val="En-tête Car"/>
    <w:basedOn w:val="Policepardfaut"/>
    <w:link w:val="En-tte"/>
    <w:uiPriority w:val="99"/>
    <w:rsid w:val="00F20B88"/>
    <w:rPr>
      <w:lang w:val="fr-FR"/>
    </w:rPr>
  </w:style>
  <w:style w:type="paragraph" w:styleId="Pieddepage">
    <w:name w:val="footer"/>
    <w:basedOn w:val="Normal"/>
    <w:link w:val="PieddepageCar"/>
    <w:uiPriority w:val="99"/>
    <w:unhideWhenUsed/>
    <w:rsid w:val="00F20B8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20B88"/>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3503">
      <w:bodyDiv w:val="1"/>
      <w:marLeft w:val="0"/>
      <w:marRight w:val="0"/>
      <w:marTop w:val="0"/>
      <w:marBottom w:val="0"/>
      <w:divBdr>
        <w:top w:val="none" w:sz="0" w:space="0" w:color="auto"/>
        <w:left w:val="none" w:sz="0" w:space="0" w:color="auto"/>
        <w:bottom w:val="none" w:sz="0" w:space="0" w:color="auto"/>
        <w:right w:val="none" w:sz="0" w:space="0" w:color="auto"/>
      </w:divBdr>
    </w:div>
    <w:div w:id="4263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SEKE\SCCF\KM\CoP\Atelier%20take%20off%20des%20CoP\Synth&#232;se%20de%20l'Evaluation%20finale_Atelier%20CoP_Mai%202018%20b.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SEKE\SCCF\KM\CoP\Atelier%20take%20off%20des%20CoP\Synth&#232;se%20de%20l'Evaluation%20finale_Atelier%20CoP_Mai%202018%20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0.41959201302368848"/>
          <c:y val="1.82370820668693E-2"/>
          <c:w val="0.54501794079537524"/>
          <c:h val="0.91276260680180932"/>
        </c:manualLayout>
      </c:layout>
      <c:bar3DChart>
        <c:barDir val="bar"/>
        <c:grouping val="clustered"/>
        <c:varyColors val="0"/>
        <c:ser>
          <c:idx val="0"/>
          <c:order val="0"/>
          <c:tx>
            <c:strRef>
              <c:f>'1&amp;2- Eval chiffrée'!$C$3</c:f>
              <c:strCache>
                <c:ptCount val="1"/>
                <c:pt idx="0">
                  <c:v>Faible (1)</c:v>
                </c:pt>
              </c:strCache>
            </c:strRef>
          </c:tx>
          <c:invertIfNegative val="0"/>
          <c:cat>
            <c:strRef>
              <c:f>'1&amp;2- Eval chiffrée'!$B$4:$B$18</c:f>
              <c:strCache>
                <c:ptCount val="15"/>
                <c:pt idx="0">
                  <c:v>Appréciation générale</c:v>
                </c:pt>
                <c:pt idx="1">
                  <c:v>LE CONTENU DE L'ATELIER</c:v>
                </c:pt>
                <c:pt idx="3">
                  <c:v>Le déroulement de l’atelier</c:v>
                </c:pt>
                <c:pt idx="4">
                  <c:v>1.1-  Qualités des présentations </c:v>
                </c:pt>
                <c:pt idx="5">
                  <c:v>1.2-  Efficacité de la modération de l’atelier</c:v>
                </c:pt>
                <c:pt idx="6">
                  <c:v>1.3-  Efficacité de la modération des CoP </c:v>
                </c:pt>
                <c:pt idx="7">
                  <c:v>1.4-  Qualité de la participation des contributeurs</c:v>
                </c:pt>
                <c:pt idx="8">
                  <c:v>En termes d’acquis</c:v>
                </c:pt>
                <c:pt idx="9">
                  <c:v>1.5-  Maîtrise du concept de Communautés de Pratiques ;</c:v>
                </c:pt>
                <c:pt idx="10">
                  <c:v>1.6-  Connaissance mutuelle entre membres de votre CoP ;</c:v>
                </c:pt>
                <c:pt idx="11">
                  <c:v>1.7-  Clarté de la thématique de votre CoP ;</c:v>
                </c:pt>
                <c:pt idx="12">
                  <c:v>1.8-  Opérationnalité de la Charte intégrant la feuille de route de votre CoP ;</c:v>
                </c:pt>
                <c:pt idx="13">
                  <c:v>1.9-  Maîtrise du fonctionnement des CoP dans la plateforme KM de A2P-DIRO.</c:v>
                </c:pt>
                <c:pt idx="14">
                  <c:v>1.10-   Fonctionnalité des CoP ;</c:v>
                </c:pt>
              </c:strCache>
            </c:strRef>
          </c:cat>
          <c:val>
            <c:numRef>
              <c:f>'1&amp;2- Eval chiffrée'!$C$4:$C$18</c:f>
              <c:numCache>
                <c:formatCode>General</c:formatCode>
                <c:ptCount val="15"/>
                <c:pt idx="4">
                  <c:v>0</c:v>
                </c:pt>
                <c:pt idx="5">
                  <c:v>0</c:v>
                </c:pt>
                <c:pt idx="6">
                  <c:v>0</c:v>
                </c:pt>
                <c:pt idx="7">
                  <c:v>0</c:v>
                </c:pt>
                <c:pt idx="9">
                  <c:v>0</c:v>
                </c:pt>
                <c:pt idx="10">
                  <c:v>0</c:v>
                </c:pt>
                <c:pt idx="11">
                  <c:v>0</c:v>
                </c:pt>
                <c:pt idx="12">
                  <c:v>1</c:v>
                </c:pt>
                <c:pt idx="13">
                  <c:v>0</c:v>
                </c:pt>
                <c:pt idx="14">
                  <c:v>0</c:v>
                </c:pt>
              </c:numCache>
            </c:numRef>
          </c:val>
        </c:ser>
        <c:ser>
          <c:idx val="1"/>
          <c:order val="1"/>
          <c:tx>
            <c:strRef>
              <c:f>'1&amp;2- Eval chiffrée'!$E$3</c:f>
              <c:strCache>
                <c:ptCount val="1"/>
                <c:pt idx="0">
                  <c:v>Moyen (2)</c:v>
                </c:pt>
              </c:strCache>
            </c:strRef>
          </c:tx>
          <c:invertIfNegative val="0"/>
          <c:cat>
            <c:strRef>
              <c:f>'1&amp;2- Eval chiffrée'!$B$4:$B$18</c:f>
              <c:strCache>
                <c:ptCount val="15"/>
                <c:pt idx="0">
                  <c:v>Appréciation générale</c:v>
                </c:pt>
                <c:pt idx="1">
                  <c:v>LE CONTENU DE L'ATELIER</c:v>
                </c:pt>
                <c:pt idx="3">
                  <c:v>Le déroulement de l’atelier</c:v>
                </c:pt>
                <c:pt idx="4">
                  <c:v>1.1-  Qualités des présentations </c:v>
                </c:pt>
                <c:pt idx="5">
                  <c:v>1.2-  Efficacité de la modération de l’atelier</c:v>
                </c:pt>
                <c:pt idx="6">
                  <c:v>1.3-  Efficacité de la modération des CoP </c:v>
                </c:pt>
                <c:pt idx="7">
                  <c:v>1.4-  Qualité de la participation des contributeurs</c:v>
                </c:pt>
                <c:pt idx="8">
                  <c:v>En termes d’acquis</c:v>
                </c:pt>
                <c:pt idx="9">
                  <c:v>1.5-  Maîtrise du concept de Communautés de Pratiques ;</c:v>
                </c:pt>
                <c:pt idx="10">
                  <c:v>1.6-  Connaissance mutuelle entre membres de votre CoP ;</c:v>
                </c:pt>
                <c:pt idx="11">
                  <c:v>1.7-  Clarté de la thématique de votre CoP ;</c:v>
                </c:pt>
                <c:pt idx="12">
                  <c:v>1.8-  Opérationnalité de la Charte intégrant la feuille de route de votre CoP ;</c:v>
                </c:pt>
                <c:pt idx="13">
                  <c:v>1.9-  Maîtrise du fonctionnement des CoP dans la plateforme KM de A2P-DIRO.</c:v>
                </c:pt>
                <c:pt idx="14">
                  <c:v>1.10-   Fonctionnalité des CoP ;</c:v>
                </c:pt>
              </c:strCache>
            </c:strRef>
          </c:cat>
          <c:val>
            <c:numRef>
              <c:f>'1&amp;2- Eval chiffrée'!$E$4:$E$18</c:f>
              <c:numCache>
                <c:formatCode>General</c:formatCode>
                <c:ptCount val="15"/>
                <c:pt idx="4">
                  <c:v>0</c:v>
                </c:pt>
                <c:pt idx="5">
                  <c:v>0</c:v>
                </c:pt>
                <c:pt idx="6">
                  <c:v>1</c:v>
                </c:pt>
                <c:pt idx="7">
                  <c:v>0</c:v>
                </c:pt>
                <c:pt idx="9">
                  <c:v>0</c:v>
                </c:pt>
                <c:pt idx="10">
                  <c:v>0</c:v>
                </c:pt>
                <c:pt idx="11">
                  <c:v>1</c:v>
                </c:pt>
                <c:pt idx="12">
                  <c:v>1</c:v>
                </c:pt>
                <c:pt idx="13">
                  <c:v>0</c:v>
                </c:pt>
                <c:pt idx="14">
                  <c:v>2</c:v>
                </c:pt>
              </c:numCache>
            </c:numRef>
          </c:val>
        </c:ser>
        <c:ser>
          <c:idx val="2"/>
          <c:order val="2"/>
          <c:tx>
            <c:strRef>
              <c:f>'1&amp;2- Eval chiffrée'!$G$3</c:f>
              <c:strCache>
                <c:ptCount val="1"/>
                <c:pt idx="0">
                  <c:v>Bon (3)</c:v>
                </c:pt>
              </c:strCache>
            </c:strRef>
          </c:tx>
          <c:invertIfNegative val="0"/>
          <c:cat>
            <c:strRef>
              <c:f>'1&amp;2- Eval chiffrée'!$B$4:$B$18</c:f>
              <c:strCache>
                <c:ptCount val="15"/>
                <c:pt idx="0">
                  <c:v>Appréciation générale</c:v>
                </c:pt>
                <c:pt idx="1">
                  <c:v>LE CONTENU DE L'ATELIER</c:v>
                </c:pt>
                <c:pt idx="3">
                  <c:v>Le déroulement de l’atelier</c:v>
                </c:pt>
                <c:pt idx="4">
                  <c:v>1.1-  Qualités des présentations </c:v>
                </c:pt>
                <c:pt idx="5">
                  <c:v>1.2-  Efficacité de la modération de l’atelier</c:v>
                </c:pt>
                <c:pt idx="6">
                  <c:v>1.3-  Efficacité de la modération des CoP </c:v>
                </c:pt>
                <c:pt idx="7">
                  <c:v>1.4-  Qualité de la participation des contributeurs</c:v>
                </c:pt>
                <c:pt idx="8">
                  <c:v>En termes d’acquis</c:v>
                </c:pt>
                <c:pt idx="9">
                  <c:v>1.5-  Maîtrise du concept de Communautés de Pratiques ;</c:v>
                </c:pt>
                <c:pt idx="10">
                  <c:v>1.6-  Connaissance mutuelle entre membres de votre CoP ;</c:v>
                </c:pt>
                <c:pt idx="11">
                  <c:v>1.7-  Clarté de la thématique de votre CoP ;</c:v>
                </c:pt>
                <c:pt idx="12">
                  <c:v>1.8-  Opérationnalité de la Charte intégrant la feuille de route de votre CoP ;</c:v>
                </c:pt>
                <c:pt idx="13">
                  <c:v>1.9-  Maîtrise du fonctionnement des CoP dans la plateforme KM de A2P-DIRO.</c:v>
                </c:pt>
                <c:pt idx="14">
                  <c:v>1.10-   Fonctionnalité des CoP ;</c:v>
                </c:pt>
              </c:strCache>
            </c:strRef>
          </c:cat>
          <c:val>
            <c:numRef>
              <c:f>'1&amp;2- Eval chiffrée'!$G$4:$G$18</c:f>
              <c:numCache>
                <c:formatCode>General</c:formatCode>
                <c:ptCount val="15"/>
                <c:pt idx="4">
                  <c:v>11</c:v>
                </c:pt>
                <c:pt idx="5">
                  <c:v>5</c:v>
                </c:pt>
                <c:pt idx="6">
                  <c:v>8</c:v>
                </c:pt>
                <c:pt idx="7">
                  <c:v>5</c:v>
                </c:pt>
                <c:pt idx="9">
                  <c:v>7</c:v>
                </c:pt>
                <c:pt idx="10">
                  <c:v>3</c:v>
                </c:pt>
                <c:pt idx="11">
                  <c:v>6</c:v>
                </c:pt>
                <c:pt idx="12">
                  <c:v>15</c:v>
                </c:pt>
                <c:pt idx="13">
                  <c:v>10</c:v>
                </c:pt>
                <c:pt idx="14">
                  <c:v>11</c:v>
                </c:pt>
              </c:numCache>
            </c:numRef>
          </c:val>
        </c:ser>
        <c:ser>
          <c:idx val="3"/>
          <c:order val="3"/>
          <c:tx>
            <c:strRef>
              <c:f>'1&amp;2- Eval chiffrée'!$I$3</c:f>
              <c:strCache>
                <c:ptCount val="1"/>
                <c:pt idx="0">
                  <c:v>Très bon (4)</c:v>
                </c:pt>
              </c:strCache>
            </c:strRef>
          </c:tx>
          <c:invertIfNegative val="0"/>
          <c:cat>
            <c:strRef>
              <c:f>'1&amp;2- Eval chiffrée'!$B$4:$B$18</c:f>
              <c:strCache>
                <c:ptCount val="15"/>
                <c:pt idx="0">
                  <c:v>Appréciation générale</c:v>
                </c:pt>
                <c:pt idx="1">
                  <c:v>LE CONTENU DE L'ATELIER</c:v>
                </c:pt>
                <c:pt idx="3">
                  <c:v>Le déroulement de l’atelier</c:v>
                </c:pt>
                <c:pt idx="4">
                  <c:v>1.1-  Qualités des présentations </c:v>
                </c:pt>
                <c:pt idx="5">
                  <c:v>1.2-  Efficacité de la modération de l’atelier</c:v>
                </c:pt>
                <c:pt idx="6">
                  <c:v>1.3-  Efficacité de la modération des CoP </c:v>
                </c:pt>
                <c:pt idx="7">
                  <c:v>1.4-  Qualité de la participation des contributeurs</c:v>
                </c:pt>
                <c:pt idx="8">
                  <c:v>En termes d’acquis</c:v>
                </c:pt>
                <c:pt idx="9">
                  <c:v>1.5-  Maîtrise du concept de Communautés de Pratiques ;</c:v>
                </c:pt>
                <c:pt idx="10">
                  <c:v>1.6-  Connaissance mutuelle entre membres de votre CoP ;</c:v>
                </c:pt>
                <c:pt idx="11">
                  <c:v>1.7-  Clarté de la thématique de votre CoP ;</c:v>
                </c:pt>
                <c:pt idx="12">
                  <c:v>1.8-  Opérationnalité de la Charte intégrant la feuille de route de votre CoP ;</c:v>
                </c:pt>
                <c:pt idx="13">
                  <c:v>1.9-  Maîtrise du fonctionnement des CoP dans la plateforme KM de A2P-DIRO.</c:v>
                </c:pt>
                <c:pt idx="14">
                  <c:v>1.10-   Fonctionnalité des CoP ;</c:v>
                </c:pt>
              </c:strCache>
            </c:strRef>
          </c:cat>
          <c:val>
            <c:numRef>
              <c:f>'1&amp;2- Eval chiffrée'!$I$4:$I$18</c:f>
              <c:numCache>
                <c:formatCode>General</c:formatCode>
                <c:ptCount val="15"/>
                <c:pt idx="4">
                  <c:v>8</c:v>
                </c:pt>
                <c:pt idx="5">
                  <c:v>12</c:v>
                </c:pt>
                <c:pt idx="6">
                  <c:v>11</c:v>
                </c:pt>
                <c:pt idx="7">
                  <c:v>12</c:v>
                </c:pt>
                <c:pt idx="9">
                  <c:v>8</c:v>
                </c:pt>
                <c:pt idx="10">
                  <c:v>10</c:v>
                </c:pt>
                <c:pt idx="11">
                  <c:v>7</c:v>
                </c:pt>
                <c:pt idx="12">
                  <c:v>2</c:v>
                </c:pt>
                <c:pt idx="13">
                  <c:v>6</c:v>
                </c:pt>
                <c:pt idx="14">
                  <c:v>3</c:v>
                </c:pt>
              </c:numCache>
            </c:numRef>
          </c:val>
        </c:ser>
        <c:ser>
          <c:idx val="4"/>
          <c:order val="4"/>
          <c:tx>
            <c:strRef>
              <c:f>'1&amp;2- Eval chiffrée'!$K$3</c:f>
              <c:strCache>
                <c:ptCount val="1"/>
                <c:pt idx="0">
                  <c:v>Excellent (5)</c:v>
                </c:pt>
              </c:strCache>
            </c:strRef>
          </c:tx>
          <c:invertIfNegative val="0"/>
          <c:cat>
            <c:strRef>
              <c:f>'1&amp;2- Eval chiffrée'!$B$4:$B$18</c:f>
              <c:strCache>
                <c:ptCount val="15"/>
                <c:pt idx="0">
                  <c:v>Appréciation générale</c:v>
                </c:pt>
                <c:pt idx="1">
                  <c:v>LE CONTENU DE L'ATELIER</c:v>
                </c:pt>
                <c:pt idx="3">
                  <c:v>Le déroulement de l’atelier</c:v>
                </c:pt>
                <c:pt idx="4">
                  <c:v>1.1-  Qualités des présentations </c:v>
                </c:pt>
                <c:pt idx="5">
                  <c:v>1.2-  Efficacité de la modération de l’atelier</c:v>
                </c:pt>
                <c:pt idx="6">
                  <c:v>1.3-  Efficacité de la modération des CoP </c:v>
                </c:pt>
                <c:pt idx="7">
                  <c:v>1.4-  Qualité de la participation des contributeurs</c:v>
                </c:pt>
                <c:pt idx="8">
                  <c:v>En termes d’acquis</c:v>
                </c:pt>
                <c:pt idx="9">
                  <c:v>1.5-  Maîtrise du concept de Communautés de Pratiques ;</c:v>
                </c:pt>
                <c:pt idx="10">
                  <c:v>1.6-  Connaissance mutuelle entre membres de votre CoP ;</c:v>
                </c:pt>
                <c:pt idx="11">
                  <c:v>1.7-  Clarté de la thématique de votre CoP ;</c:v>
                </c:pt>
                <c:pt idx="12">
                  <c:v>1.8-  Opérationnalité de la Charte intégrant la feuille de route de votre CoP ;</c:v>
                </c:pt>
                <c:pt idx="13">
                  <c:v>1.9-  Maîtrise du fonctionnement des CoP dans la plateforme KM de A2P-DIRO.</c:v>
                </c:pt>
                <c:pt idx="14">
                  <c:v>1.10-   Fonctionnalité des CoP ;</c:v>
                </c:pt>
              </c:strCache>
            </c:strRef>
          </c:cat>
          <c:val>
            <c:numRef>
              <c:f>'1&amp;2- Eval chiffrée'!$K$4:$K$18</c:f>
              <c:numCache>
                <c:formatCode>General</c:formatCode>
                <c:ptCount val="15"/>
                <c:pt idx="4">
                  <c:v>1</c:v>
                </c:pt>
                <c:pt idx="5">
                  <c:v>3</c:v>
                </c:pt>
                <c:pt idx="6">
                  <c:v>0</c:v>
                </c:pt>
                <c:pt idx="7">
                  <c:v>2</c:v>
                </c:pt>
                <c:pt idx="9">
                  <c:v>5</c:v>
                </c:pt>
                <c:pt idx="10">
                  <c:v>7</c:v>
                </c:pt>
                <c:pt idx="11">
                  <c:v>6</c:v>
                </c:pt>
                <c:pt idx="12">
                  <c:v>1</c:v>
                </c:pt>
                <c:pt idx="13">
                  <c:v>4</c:v>
                </c:pt>
                <c:pt idx="14">
                  <c:v>4</c:v>
                </c:pt>
              </c:numCache>
            </c:numRef>
          </c:val>
        </c:ser>
        <c:dLbls>
          <c:showLegendKey val="0"/>
          <c:showVal val="0"/>
          <c:showCatName val="0"/>
          <c:showSerName val="0"/>
          <c:showPercent val="0"/>
          <c:showBubbleSize val="0"/>
        </c:dLbls>
        <c:gapWidth val="150"/>
        <c:shape val="box"/>
        <c:axId val="742458984"/>
        <c:axId val="742460944"/>
        <c:axId val="0"/>
      </c:bar3DChart>
      <c:catAx>
        <c:axId val="742458984"/>
        <c:scaling>
          <c:orientation val="minMax"/>
        </c:scaling>
        <c:delete val="0"/>
        <c:axPos val="l"/>
        <c:numFmt formatCode="General" sourceLinked="0"/>
        <c:majorTickMark val="out"/>
        <c:minorTickMark val="none"/>
        <c:tickLblPos val="nextTo"/>
        <c:crossAx val="742460944"/>
        <c:crosses val="autoZero"/>
        <c:auto val="1"/>
        <c:lblAlgn val="ctr"/>
        <c:lblOffset val="100"/>
        <c:noMultiLvlLbl val="0"/>
      </c:catAx>
      <c:valAx>
        <c:axId val="742460944"/>
        <c:scaling>
          <c:orientation val="minMax"/>
        </c:scaling>
        <c:delete val="0"/>
        <c:axPos val="b"/>
        <c:majorGridlines>
          <c:spPr>
            <a:ln>
              <a:solidFill>
                <a:schemeClr val="accent1">
                  <a:alpha val="57000"/>
                </a:schemeClr>
              </a:solidFill>
            </a:ln>
          </c:spPr>
        </c:majorGridlines>
        <c:numFmt formatCode="General" sourceLinked="1"/>
        <c:majorTickMark val="out"/>
        <c:minorTickMark val="none"/>
        <c:tickLblPos val="nextTo"/>
        <c:crossAx val="742458984"/>
        <c:crosses val="autoZero"/>
        <c:crossBetween val="between"/>
      </c:valAx>
    </c:plotArea>
    <c:legend>
      <c:legendPos val="r"/>
      <c:layout>
        <c:manualLayout>
          <c:xMode val="edge"/>
          <c:yMode val="edge"/>
          <c:x val="1.484235356656367E-2"/>
          <c:y val="0.74524994326769511"/>
          <c:w val="0.14127578989335193"/>
          <c:h val="0.18321087523634014"/>
        </c:manualLayout>
      </c:layout>
      <c:overlay val="0"/>
      <c:spPr>
        <a:noFill/>
        <a:ln w="28575">
          <a:solidFill>
            <a:schemeClr val="bg1">
              <a:lumMod val="50000"/>
            </a:schemeClr>
          </a:solidFill>
        </a:ln>
      </c:spPr>
      <c:txPr>
        <a:bodyPr/>
        <a:lstStyle/>
        <a:p>
          <a:pPr>
            <a:defRPr b="1"/>
          </a:pPr>
          <a:endParaRPr lang="en-US"/>
        </a:p>
      </c:txPr>
    </c:legend>
    <c:plotVisOnly val="1"/>
    <c:dispBlanksAs val="gap"/>
    <c:showDLblsOverMax val="0"/>
  </c:chart>
  <c:spPr>
    <a:noFill/>
    <a:ln w="28575">
      <a:solidFill>
        <a:schemeClr val="bg1">
          <a:lumMod val="50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'1&amp;2- Eval chiffrée'!$C$19</c:f>
              <c:strCache>
                <c:ptCount val="1"/>
                <c:pt idx="0">
                  <c:v>Faible (1)</c:v>
                </c:pt>
              </c:strCache>
            </c:strRef>
          </c:tx>
          <c:invertIfNegative val="0"/>
          <c:cat>
            <c:strRef>
              <c:f>'1&amp;2- Eval chiffrée'!$B$21:$B$27</c:f>
              <c:strCache>
                <c:ptCount val="7"/>
                <c:pt idx="0">
                  <c:v>Organisation du voyage (à partir du pays)</c:v>
                </c:pt>
                <c:pt idx="1">
                  <c:v>Accueil à l’aéroport/navette</c:v>
                </c:pt>
                <c:pt idx="2">
                  <c:v>Hébergement </c:v>
                </c:pt>
                <c:pt idx="3">
                  <c:v>Restauration </c:v>
                </c:pt>
                <c:pt idx="4">
                  <c:v>Pause-café</c:v>
                </c:pt>
                <c:pt idx="5">
                  <c:v>Ambiance générale de l’atelier</c:v>
                </c:pt>
                <c:pt idx="6">
                  <c:v>Cadre de l’atelier (site, salle, internet, autres services)</c:v>
                </c:pt>
              </c:strCache>
            </c:strRef>
          </c:cat>
          <c:val>
            <c:numRef>
              <c:f>'1&amp;2- Eval chiffrée'!$C$21:$C$27</c:f>
              <c:numCache>
                <c:formatCode>General</c:formatCode>
                <c:ptCount val="7"/>
                <c:pt idx="0">
                  <c:v>0</c:v>
                </c:pt>
                <c:pt idx="1">
                  <c:v>2</c:v>
                </c:pt>
                <c:pt idx="2">
                  <c:v>0</c:v>
                </c:pt>
                <c:pt idx="3">
                  <c:v>1</c:v>
                </c:pt>
                <c:pt idx="4">
                  <c:v>2</c:v>
                </c:pt>
                <c:pt idx="5">
                  <c:v>0</c:v>
                </c:pt>
                <c:pt idx="6">
                  <c:v>0</c:v>
                </c:pt>
              </c:numCache>
            </c:numRef>
          </c:val>
        </c:ser>
        <c:ser>
          <c:idx val="1"/>
          <c:order val="1"/>
          <c:tx>
            <c:strRef>
              <c:f>'1&amp;2- Eval chiffrée'!$E$19</c:f>
              <c:strCache>
                <c:ptCount val="1"/>
                <c:pt idx="0">
                  <c:v>Moyen (2)</c:v>
                </c:pt>
              </c:strCache>
            </c:strRef>
          </c:tx>
          <c:invertIfNegative val="0"/>
          <c:cat>
            <c:strRef>
              <c:f>'1&amp;2- Eval chiffrée'!$B$21:$B$27</c:f>
              <c:strCache>
                <c:ptCount val="7"/>
                <c:pt idx="0">
                  <c:v>Organisation du voyage (à partir du pays)</c:v>
                </c:pt>
                <c:pt idx="1">
                  <c:v>Accueil à l’aéroport/navette</c:v>
                </c:pt>
                <c:pt idx="2">
                  <c:v>Hébergement </c:v>
                </c:pt>
                <c:pt idx="3">
                  <c:v>Restauration </c:v>
                </c:pt>
                <c:pt idx="4">
                  <c:v>Pause-café</c:v>
                </c:pt>
                <c:pt idx="5">
                  <c:v>Ambiance générale de l’atelier</c:v>
                </c:pt>
                <c:pt idx="6">
                  <c:v>Cadre de l’atelier (site, salle, internet, autres services)</c:v>
                </c:pt>
              </c:strCache>
            </c:strRef>
          </c:cat>
          <c:val>
            <c:numRef>
              <c:f>'1&amp;2- Eval chiffrée'!$E$21:$E$27</c:f>
              <c:numCache>
                <c:formatCode>General</c:formatCode>
                <c:ptCount val="7"/>
                <c:pt idx="0">
                  <c:v>0</c:v>
                </c:pt>
                <c:pt idx="1">
                  <c:v>4</c:v>
                </c:pt>
                <c:pt idx="2">
                  <c:v>5</c:v>
                </c:pt>
                <c:pt idx="3">
                  <c:v>8</c:v>
                </c:pt>
                <c:pt idx="4">
                  <c:v>6</c:v>
                </c:pt>
                <c:pt idx="5">
                  <c:v>0</c:v>
                </c:pt>
                <c:pt idx="6">
                  <c:v>1</c:v>
                </c:pt>
              </c:numCache>
            </c:numRef>
          </c:val>
        </c:ser>
        <c:ser>
          <c:idx val="2"/>
          <c:order val="2"/>
          <c:tx>
            <c:strRef>
              <c:f>'1&amp;2- Eval chiffrée'!$G$19</c:f>
              <c:strCache>
                <c:ptCount val="1"/>
                <c:pt idx="0">
                  <c:v>Bon (3)</c:v>
                </c:pt>
              </c:strCache>
            </c:strRef>
          </c:tx>
          <c:invertIfNegative val="0"/>
          <c:cat>
            <c:strRef>
              <c:f>'1&amp;2- Eval chiffrée'!$B$21:$B$27</c:f>
              <c:strCache>
                <c:ptCount val="7"/>
                <c:pt idx="0">
                  <c:v>Organisation du voyage (à partir du pays)</c:v>
                </c:pt>
                <c:pt idx="1">
                  <c:v>Accueil à l’aéroport/navette</c:v>
                </c:pt>
                <c:pt idx="2">
                  <c:v>Hébergement </c:v>
                </c:pt>
                <c:pt idx="3">
                  <c:v>Restauration </c:v>
                </c:pt>
                <c:pt idx="4">
                  <c:v>Pause-café</c:v>
                </c:pt>
                <c:pt idx="5">
                  <c:v>Ambiance générale de l’atelier</c:v>
                </c:pt>
                <c:pt idx="6">
                  <c:v>Cadre de l’atelier (site, salle, internet, autres services)</c:v>
                </c:pt>
              </c:strCache>
            </c:strRef>
          </c:cat>
          <c:val>
            <c:numRef>
              <c:f>'1&amp;2- Eval chiffrée'!$G$21:$G$27</c:f>
              <c:numCache>
                <c:formatCode>General</c:formatCode>
                <c:ptCount val="7"/>
                <c:pt idx="0">
                  <c:v>7</c:v>
                </c:pt>
                <c:pt idx="1">
                  <c:v>4</c:v>
                </c:pt>
                <c:pt idx="2">
                  <c:v>6</c:v>
                </c:pt>
                <c:pt idx="3">
                  <c:v>7</c:v>
                </c:pt>
                <c:pt idx="4">
                  <c:v>8</c:v>
                </c:pt>
                <c:pt idx="5">
                  <c:v>2</c:v>
                </c:pt>
                <c:pt idx="6">
                  <c:v>5</c:v>
                </c:pt>
              </c:numCache>
            </c:numRef>
          </c:val>
        </c:ser>
        <c:ser>
          <c:idx val="3"/>
          <c:order val="3"/>
          <c:tx>
            <c:strRef>
              <c:f>'1&amp;2- Eval chiffrée'!$I$19</c:f>
              <c:strCache>
                <c:ptCount val="1"/>
                <c:pt idx="0">
                  <c:v>Très bon (4)</c:v>
                </c:pt>
              </c:strCache>
            </c:strRef>
          </c:tx>
          <c:invertIfNegative val="0"/>
          <c:cat>
            <c:strRef>
              <c:f>'1&amp;2- Eval chiffrée'!$B$21:$B$27</c:f>
              <c:strCache>
                <c:ptCount val="7"/>
                <c:pt idx="0">
                  <c:v>Organisation du voyage (à partir du pays)</c:v>
                </c:pt>
                <c:pt idx="1">
                  <c:v>Accueil à l’aéroport/navette</c:v>
                </c:pt>
                <c:pt idx="2">
                  <c:v>Hébergement </c:v>
                </c:pt>
                <c:pt idx="3">
                  <c:v>Restauration </c:v>
                </c:pt>
                <c:pt idx="4">
                  <c:v>Pause-café</c:v>
                </c:pt>
                <c:pt idx="5">
                  <c:v>Ambiance générale de l’atelier</c:v>
                </c:pt>
                <c:pt idx="6">
                  <c:v>Cadre de l’atelier (site, salle, internet, autres services)</c:v>
                </c:pt>
              </c:strCache>
            </c:strRef>
          </c:cat>
          <c:val>
            <c:numRef>
              <c:f>'1&amp;2- Eval chiffrée'!$I$21:$I$27</c:f>
              <c:numCache>
                <c:formatCode>General</c:formatCode>
                <c:ptCount val="7"/>
                <c:pt idx="0">
                  <c:v>7</c:v>
                </c:pt>
                <c:pt idx="1">
                  <c:v>2</c:v>
                </c:pt>
                <c:pt idx="2">
                  <c:v>5</c:v>
                </c:pt>
                <c:pt idx="3">
                  <c:v>3</c:v>
                </c:pt>
                <c:pt idx="4">
                  <c:v>3</c:v>
                </c:pt>
                <c:pt idx="5">
                  <c:v>12</c:v>
                </c:pt>
                <c:pt idx="6">
                  <c:v>8</c:v>
                </c:pt>
              </c:numCache>
            </c:numRef>
          </c:val>
        </c:ser>
        <c:ser>
          <c:idx val="4"/>
          <c:order val="4"/>
          <c:tx>
            <c:strRef>
              <c:f>'1&amp;2- Eval chiffrée'!$K$19</c:f>
              <c:strCache>
                <c:ptCount val="1"/>
                <c:pt idx="0">
                  <c:v>Excellent (5)</c:v>
                </c:pt>
              </c:strCache>
            </c:strRef>
          </c:tx>
          <c:invertIfNegative val="0"/>
          <c:cat>
            <c:strRef>
              <c:f>'1&amp;2- Eval chiffrée'!$B$21:$B$27</c:f>
              <c:strCache>
                <c:ptCount val="7"/>
                <c:pt idx="0">
                  <c:v>Organisation du voyage (à partir du pays)</c:v>
                </c:pt>
                <c:pt idx="1">
                  <c:v>Accueil à l’aéroport/navette</c:v>
                </c:pt>
                <c:pt idx="2">
                  <c:v>Hébergement </c:v>
                </c:pt>
                <c:pt idx="3">
                  <c:v>Restauration </c:v>
                </c:pt>
                <c:pt idx="4">
                  <c:v>Pause-café</c:v>
                </c:pt>
                <c:pt idx="5">
                  <c:v>Ambiance générale de l’atelier</c:v>
                </c:pt>
                <c:pt idx="6">
                  <c:v>Cadre de l’atelier (site, salle, internet, autres services)</c:v>
                </c:pt>
              </c:strCache>
            </c:strRef>
          </c:cat>
          <c:val>
            <c:numRef>
              <c:f>'1&amp;2- Eval chiffrée'!$K$21:$K$27</c:f>
              <c:numCache>
                <c:formatCode>General</c:formatCode>
                <c:ptCount val="7"/>
                <c:pt idx="0">
                  <c:v>4</c:v>
                </c:pt>
                <c:pt idx="1">
                  <c:v>4</c:v>
                </c:pt>
                <c:pt idx="2">
                  <c:v>4</c:v>
                </c:pt>
                <c:pt idx="3">
                  <c:v>1</c:v>
                </c:pt>
                <c:pt idx="4">
                  <c:v>1</c:v>
                </c:pt>
                <c:pt idx="5">
                  <c:v>6</c:v>
                </c:pt>
                <c:pt idx="6">
                  <c:v>6</c:v>
                </c:pt>
              </c:numCache>
            </c:numRef>
          </c:val>
        </c:ser>
        <c:dLbls>
          <c:showLegendKey val="0"/>
          <c:showVal val="0"/>
          <c:showCatName val="0"/>
          <c:showSerName val="0"/>
          <c:showPercent val="0"/>
          <c:showBubbleSize val="0"/>
        </c:dLbls>
        <c:gapWidth val="150"/>
        <c:axId val="742457416"/>
        <c:axId val="742457808"/>
      </c:barChart>
      <c:catAx>
        <c:axId val="742457416"/>
        <c:scaling>
          <c:orientation val="minMax"/>
        </c:scaling>
        <c:delete val="0"/>
        <c:axPos val="l"/>
        <c:numFmt formatCode="General" sourceLinked="0"/>
        <c:majorTickMark val="out"/>
        <c:minorTickMark val="none"/>
        <c:tickLblPos val="nextTo"/>
        <c:crossAx val="742457808"/>
        <c:crosses val="autoZero"/>
        <c:auto val="1"/>
        <c:lblAlgn val="ctr"/>
        <c:lblOffset val="100"/>
        <c:noMultiLvlLbl val="0"/>
      </c:catAx>
      <c:valAx>
        <c:axId val="742457808"/>
        <c:scaling>
          <c:orientation val="minMax"/>
        </c:scaling>
        <c:delete val="0"/>
        <c:axPos val="b"/>
        <c:majorGridlines>
          <c:spPr>
            <a:ln>
              <a:solidFill>
                <a:schemeClr val="accent1">
                  <a:lumMod val="75000"/>
                </a:schemeClr>
              </a:solidFill>
            </a:ln>
          </c:spPr>
        </c:majorGridlines>
        <c:numFmt formatCode="General" sourceLinked="1"/>
        <c:majorTickMark val="out"/>
        <c:minorTickMark val="none"/>
        <c:tickLblPos val="nextTo"/>
        <c:crossAx val="742457416"/>
        <c:crosses val="autoZero"/>
        <c:crossBetween val="between"/>
      </c:valAx>
    </c:plotArea>
    <c:legend>
      <c:legendPos val="r"/>
      <c:layout>
        <c:manualLayout>
          <c:xMode val="edge"/>
          <c:yMode val="edge"/>
          <c:x val="6.379585326953748E-3"/>
          <c:y val="0.27761988935056586"/>
          <c:w val="0.14240239108867372"/>
          <c:h val="0.35146576065746882"/>
        </c:manualLayout>
      </c:layout>
      <c:overlay val="0"/>
      <c:spPr>
        <a:solidFill>
          <a:schemeClr val="lt1"/>
        </a:solidFill>
        <a:ln w="28575" cap="flat" cmpd="sng" algn="ctr">
          <a:solidFill>
            <a:schemeClr val="accent1">
              <a:lumMod val="75000"/>
            </a:schemeClr>
          </a:solidFill>
          <a:prstDash val="solid"/>
          <a:miter lim="800000"/>
        </a:ln>
        <a:effectLst/>
      </c:spPr>
      <c:txPr>
        <a:bodyPr/>
        <a:lstStyle/>
        <a:p>
          <a:pPr>
            <a:defRPr b="1">
              <a:solidFill>
                <a:schemeClr val="dk1"/>
              </a:solidFill>
              <a:latin typeface="+mn-lt"/>
              <a:ea typeface="+mn-ea"/>
              <a:cs typeface="+mn-cs"/>
            </a:defRPr>
          </a:pPr>
          <a:endParaRPr lang="en-US"/>
        </a:p>
      </c:txPr>
    </c:legend>
    <c:plotVisOnly val="1"/>
    <c:dispBlanksAs val="gap"/>
    <c:showDLblsOverMax val="0"/>
  </c:chart>
  <c:spPr>
    <a:noFill/>
    <a:ln>
      <a:solidFill>
        <a:schemeClr val="accent1">
          <a:lumMod val="75000"/>
        </a:schemeClr>
      </a:solid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1165</Words>
  <Characters>6643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cyrille.seke@secours-catholique.org</dc:creator>
  <cp:lastModifiedBy>Cyrille Cyro SEKE</cp:lastModifiedBy>
  <cp:revision>2</cp:revision>
  <dcterms:created xsi:type="dcterms:W3CDTF">2018-05-16T15:14:00Z</dcterms:created>
  <dcterms:modified xsi:type="dcterms:W3CDTF">2018-05-16T15:14:00Z</dcterms:modified>
</cp:coreProperties>
</file>